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9466F5" w:rsidRPr="009466F5" w:rsidTr="008B3313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9466F5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9466F5" w:rsidRPr="009466F5" w:rsidTr="008B3313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9466F5" w:rsidRPr="009466F5" w:rsidRDefault="009466F5" w:rsidP="003C03B5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9466F5">
              <w:rPr>
                <w:rFonts w:ascii="Arial" w:hAnsi="Arial" w:cs="Arial"/>
                <w:b/>
                <w:i/>
              </w:rPr>
              <w:t>Tematska cjelina:</w:t>
            </w:r>
            <w:r w:rsidRPr="009466F5">
              <w:rPr>
                <w:rFonts w:ascii="Arial" w:hAnsi="Arial" w:cs="Arial"/>
                <w:b/>
              </w:rPr>
              <w:t xml:space="preserve"> III. SMJESE TVARI</w:t>
            </w:r>
          </w:p>
        </w:tc>
      </w:tr>
      <w:tr w:rsidR="009466F5" w:rsidRPr="009466F5" w:rsidTr="008B3313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9466F5">
              <w:rPr>
                <w:rFonts w:ascii="Arial" w:hAnsi="Arial" w:cs="Arial"/>
                <w:b/>
                <w:i/>
              </w:rPr>
              <w:t>Broj sata:</w:t>
            </w:r>
            <w:r w:rsidRPr="009466F5">
              <w:rPr>
                <w:rFonts w:ascii="Arial" w:hAnsi="Arial" w:cs="Arial"/>
                <w:b/>
              </w:rPr>
              <w:t xml:space="preserve"> 18.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9466F5">
              <w:rPr>
                <w:rFonts w:ascii="Arial" w:hAnsi="Arial" w:cs="Arial"/>
                <w:b/>
                <w:i/>
              </w:rPr>
              <w:t>Tema:</w:t>
            </w:r>
            <w:r w:rsidRPr="009466F5">
              <w:rPr>
                <w:rFonts w:ascii="Arial" w:hAnsi="Arial" w:cs="Arial"/>
                <w:b/>
              </w:rPr>
              <w:t xml:space="preserve"> 3.1. Vrste smjesa</w:t>
            </w:r>
          </w:p>
        </w:tc>
      </w:tr>
      <w:tr w:rsidR="009466F5" w:rsidRPr="009466F5" w:rsidTr="008B3313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466F5" w:rsidRPr="009466F5" w:rsidRDefault="009466F5" w:rsidP="009466F5">
            <w:pPr>
              <w:spacing w:line="360" w:lineRule="auto"/>
              <w:rPr>
                <w:rFonts w:ascii="Arial" w:hAnsi="Arial" w:cs="Arial"/>
                <w:b/>
                <w:i/>
                <w:u w:val="single"/>
              </w:rPr>
            </w:pPr>
            <w:r w:rsidRPr="009466F5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9466F5" w:rsidRPr="009466F5" w:rsidRDefault="009466F5" w:rsidP="009466F5">
            <w:pPr>
              <w:spacing w:line="360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  <w:b/>
                <w:bCs/>
              </w:rPr>
              <w:t xml:space="preserve">A.7.1. istražuje </w:t>
            </w:r>
            <w:r w:rsidRPr="009466F5">
              <w:rPr>
                <w:rFonts w:ascii="Arial" w:hAnsi="Arial" w:cs="Arial"/>
                <w:bCs/>
              </w:rPr>
              <w:t>svojstva, sastav i vrstu tvari</w:t>
            </w:r>
          </w:p>
          <w:p w:rsidR="009466F5" w:rsidRPr="009466F5" w:rsidRDefault="009466F5" w:rsidP="009466F5">
            <w:pPr>
              <w:spacing w:line="360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  <w:b/>
              </w:rPr>
              <w:t>D.7.1. povezuje</w:t>
            </w:r>
            <w:r w:rsidRPr="009466F5">
              <w:rPr>
                <w:rFonts w:ascii="Arial" w:hAnsi="Arial" w:cs="Arial"/>
              </w:rPr>
              <w:t xml:space="preserve"> rezultate i zaključke istraživanja s konceptualnim spoznajama</w:t>
            </w:r>
          </w:p>
        </w:tc>
      </w:tr>
      <w:tr w:rsidR="009466F5" w:rsidRPr="009466F5" w:rsidTr="008B3313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466F5" w:rsidRPr="009466F5" w:rsidRDefault="009466F5" w:rsidP="009466F5">
            <w:pPr>
              <w:spacing w:line="360" w:lineRule="auto"/>
              <w:rPr>
                <w:rFonts w:ascii="Arial" w:hAnsi="Arial" w:cs="Arial"/>
                <w:b/>
                <w:i/>
                <w:u w:val="single"/>
              </w:rPr>
            </w:pPr>
            <w:r w:rsidRPr="009466F5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9466F5" w:rsidRPr="009466F5" w:rsidRDefault="009466F5" w:rsidP="00883B6A">
            <w:pPr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  <w:b/>
                <w:bCs/>
              </w:rPr>
              <w:t>navodi </w:t>
            </w:r>
            <w:r w:rsidRPr="009466F5">
              <w:rPr>
                <w:rFonts w:ascii="Arial" w:hAnsi="Arial" w:cs="Arial"/>
              </w:rPr>
              <w:t>razliku između smjesa i kemijski čistih tvari </w:t>
            </w:r>
          </w:p>
          <w:p w:rsidR="009466F5" w:rsidRPr="009466F5" w:rsidRDefault="009466F5" w:rsidP="00883B6A">
            <w:pPr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  <w:b/>
              </w:rPr>
              <w:t>uspoređuje</w:t>
            </w:r>
            <w:r w:rsidRPr="009466F5">
              <w:rPr>
                <w:rFonts w:ascii="Arial" w:hAnsi="Arial" w:cs="Arial"/>
              </w:rPr>
              <w:t xml:space="preserve"> različite smjese</w:t>
            </w:r>
          </w:p>
          <w:p w:rsidR="009466F5" w:rsidRPr="009466F5" w:rsidRDefault="009466F5" w:rsidP="00883B6A">
            <w:pPr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  <w:b/>
              </w:rPr>
              <w:t>objašnjava</w:t>
            </w:r>
            <w:r w:rsidRPr="009466F5">
              <w:rPr>
                <w:rFonts w:ascii="Arial" w:hAnsi="Arial" w:cs="Arial"/>
              </w:rPr>
              <w:t xml:space="preserve"> razliku između homogene i heterogene smjese, navodi primjere</w:t>
            </w:r>
          </w:p>
          <w:p w:rsidR="009466F5" w:rsidRPr="009466F5" w:rsidRDefault="009466F5" w:rsidP="00883B6A">
            <w:pPr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9466F5">
              <w:rPr>
                <w:rFonts w:ascii="Arial" w:hAnsi="Arial" w:cs="Arial"/>
                <w:b/>
                <w:bCs/>
              </w:rPr>
              <w:t xml:space="preserve">pokusom </w:t>
            </w:r>
            <w:r w:rsidRPr="009466F5">
              <w:rPr>
                <w:rFonts w:ascii="Arial" w:hAnsi="Arial" w:cs="Arial"/>
                <w:bCs/>
              </w:rPr>
              <w:t>istražuje i otkriva vrste smjesa</w:t>
            </w:r>
            <w:r w:rsidRPr="009466F5">
              <w:rPr>
                <w:rFonts w:ascii="Arial" w:hAnsi="Arial" w:cs="Arial"/>
              </w:rPr>
              <w:t> </w:t>
            </w:r>
          </w:p>
          <w:p w:rsidR="009466F5" w:rsidRPr="009466F5" w:rsidRDefault="009466F5" w:rsidP="00883B6A">
            <w:pPr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 w:rsidRPr="009466F5">
              <w:rPr>
                <w:rFonts w:ascii="Arial" w:hAnsi="Arial" w:cs="Arial"/>
                <w:b/>
                <w:bCs/>
              </w:rPr>
              <w:t>primjenjuje</w:t>
            </w:r>
            <w:r w:rsidRPr="009466F5">
              <w:rPr>
                <w:rFonts w:ascii="Arial" w:hAnsi="Arial" w:cs="Arial"/>
              </w:rPr>
              <w:t> pravila sigurnoga ponašanja prilikom rukovanja kemikalijama, posuđem i priborom</w:t>
            </w:r>
          </w:p>
          <w:p w:rsidR="009466F5" w:rsidRPr="009466F5" w:rsidRDefault="009466F5" w:rsidP="009466F5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9466F5" w:rsidRPr="009466F5" w:rsidTr="008B3313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9466F5" w:rsidRPr="009466F5" w:rsidRDefault="009466F5" w:rsidP="009466F5">
            <w:pPr>
              <w:spacing w:line="360" w:lineRule="auto"/>
              <w:rPr>
                <w:rFonts w:ascii="Arial" w:hAnsi="Arial" w:cs="Arial"/>
                <w:b/>
                <w:i/>
                <w:u w:val="single"/>
              </w:rPr>
            </w:pPr>
            <w:r w:rsidRPr="009466F5">
              <w:rPr>
                <w:rFonts w:ascii="Arial" w:hAnsi="Arial" w:cs="Arial"/>
                <w:b/>
                <w:i/>
                <w:u w:val="single"/>
              </w:rPr>
              <w:t>Važni i novi pojmovi:</w:t>
            </w:r>
            <w:r w:rsidRPr="009466F5">
              <w:rPr>
                <w:rFonts w:ascii="Arial" w:hAnsi="Arial" w:cs="Arial"/>
                <w:b/>
                <w:i/>
              </w:rPr>
              <w:t xml:space="preserve"> </w:t>
            </w:r>
            <w:r w:rsidRPr="009466F5">
              <w:rPr>
                <w:rFonts w:ascii="Arial" w:hAnsi="Arial" w:cs="Arial"/>
              </w:rPr>
              <w:t xml:space="preserve">smjesa tvari, homogena smjesa, heterogena smjesa, suspenzija, emulzija, emulgator, legura ili slitina </w:t>
            </w:r>
          </w:p>
        </w:tc>
      </w:tr>
      <w:tr w:rsidR="009466F5" w:rsidRPr="009466F5" w:rsidTr="008B3313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9466F5" w:rsidRPr="009466F5" w:rsidRDefault="009466F5" w:rsidP="009466F5">
            <w:pPr>
              <w:spacing w:line="360" w:lineRule="auto"/>
              <w:rPr>
                <w:rFonts w:ascii="Arial" w:hAnsi="Arial" w:cs="Arial"/>
                <w:b/>
                <w:i/>
                <w:u w:val="single"/>
              </w:rPr>
            </w:pPr>
            <w:r w:rsidRPr="009466F5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9466F5" w:rsidRPr="009466F5" w:rsidRDefault="009466F5" w:rsidP="00CB2301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466F5">
              <w:rPr>
                <w:rFonts w:ascii="Arial" w:hAnsi="Arial" w:cs="Arial"/>
                <w:b/>
                <w:bCs/>
              </w:rPr>
              <w:t>ikt A 3.2</w:t>
            </w:r>
            <w:r w:rsidRPr="009466F5">
              <w:rPr>
                <w:rFonts w:ascii="Arial" w:hAnsi="Arial" w:cs="Arial"/>
                <w:b/>
              </w:rPr>
              <w:t>.</w:t>
            </w:r>
            <w:r w:rsidRPr="009466F5">
              <w:rPr>
                <w:rFonts w:ascii="Arial" w:hAnsi="Arial" w:cs="Arial"/>
              </w:rPr>
              <w:t> Učenik se samostalno koristi raznim uređajima i programima.  </w:t>
            </w:r>
          </w:p>
          <w:p w:rsidR="009466F5" w:rsidRPr="009466F5" w:rsidRDefault="009466F5" w:rsidP="00CB2301">
            <w:pPr>
              <w:spacing w:line="360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  <w:b/>
                <w:bCs/>
              </w:rPr>
              <w:t xml:space="preserve">ikt C 3.3. </w:t>
            </w:r>
            <w:r w:rsidRPr="009466F5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9466F5" w:rsidRDefault="009466F5" w:rsidP="00CB2301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9466F5">
              <w:rPr>
                <w:rFonts w:ascii="Arial" w:hAnsi="Arial" w:cs="Arial"/>
                <w:b/>
              </w:rPr>
              <w:t>uku</w:t>
            </w:r>
            <w:proofErr w:type="spellEnd"/>
            <w:r w:rsidRPr="009466F5">
              <w:rPr>
                <w:rFonts w:ascii="Arial" w:hAnsi="Arial" w:cs="Arial"/>
                <w:b/>
              </w:rPr>
              <w:t xml:space="preserve"> B </w:t>
            </w:r>
            <w:r w:rsidR="00CB2301">
              <w:rPr>
                <w:rFonts w:ascii="Arial" w:hAnsi="Arial" w:cs="Arial"/>
                <w:b/>
              </w:rPr>
              <w:t>3</w:t>
            </w:r>
            <w:r w:rsidRPr="009466F5">
              <w:rPr>
                <w:rFonts w:ascii="Arial" w:hAnsi="Arial" w:cs="Arial"/>
                <w:b/>
              </w:rPr>
              <w:t>.4.</w:t>
            </w:r>
            <w:r w:rsidRPr="009466F5">
              <w:rPr>
                <w:rFonts w:ascii="Arial" w:hAnsi="Arial" w:cs="Arial"/>
              </w:rPr>
              <w:t xml:space="preserve"> Učenik samovrednuje proces učenja i svoje rezultate, procjenjuje ostvareni napredak te na temelju tog planira buduće učenje.</w:t>
            </w:r>
          </w:p>
          <w:p w:rsidR="00CB2301" w:rsidRDefault="00CB2301" w:rsidP="00CB2301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Obrazlaže i uvažava potrebe i osjećaje drugih.</w:t>
            </w:r>
          </w:p>
          <w:p w:rsidR="009466F5" w:rsidRPr="00A61E9C" w:rsidRDefault="00CB2301" w:rsidP="00A61E9C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osr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 3.4</w:t>
            </w:r>
            <w:r>
              <w:rPr>
                <w:rFonts w:ascii="Arial" w:hAnsi="Arial" w:cs="Arial"/>
                <w:bCs/>
              </w:rPr>
              <w:t>. Suradnički uči i radi u timu.</w:t>
            </w:r>
          </w:p>
        </w:tc>
      </w:tr>
      <w:tr w:rsidR="009466F5" w:rsidRPr="009466F5" w:rsidTr="008B3313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9466F5" w:rsidRPr="009466F5" w:rsidRDefault="009466F5" w:rsidP="009466F5">
            <w:pPr>
              <w:spacing w:line="360" w:lineRule="auto"/>
              <w:rPr>
                <w:rFonts w:ascii="Arial" w:hAnsi="Arial" w:cs="Arial"/>
                <w:b/>
                <w:i/>
                <w:u w:val="single"/>
              </w:rPr>
            </w:pPr>
            <w:r w:rsidRPr="009466F5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9466F5" w:rsidRDefault="009466F5" w:rsidP="009466F5">
            <w:pPr>
              <w:rPr>
                <w:rFonts w:ascii="Arial" w:hAnsi="Arial" w:cs="Arial"/>
                <w:b/>
              </w:rPr>
            </w:pPr>
            <w:r w:rsidRPr="009466F5">
              <w:rPr>
                <w:rFonts w:ascii="Arial" w:hAnsi="Arial" w:cs="Arial"/>
              </w:rPr>
              <w:t xml:space="preserve">udžbenik, bilježnica, radna bilježnica, ploča, kreda, računalo, projektor, tablet/pametni telefon (mobitel), posuđe, pribor i kemikalije za izvođenje pokusa, </w:t>
            </w:r>
            <w:r w:rsidRPr="009466F5">
              <w:rPr>
                <w:rFonts w:ascii="Arial" w:hAnsi="Arial" w:cs="Arial"/>
                <w:b/>
              </w:rPr>
              <w:t>DDS, RL</w:t>
            </w:r>
            <w:r w:rsidR="00C569A7">
              <w:rPr>
                <w:rFonts w:ascii="Arial" w:hAnsi="Arial" w:cs="Arial"/>
                <w:b/>
              </w:rPr>
              <w:t>-</w:t>
            </w:r>
            <w:r w:rsidRPr="009466F5">
              <w:rPr>
                <w:rFonts w:ascii="Arial" w:hAnsi="Arial" w:cs="Arial"/>
                <w:b/>
              </w:rPr>
              <w:t>3.1. i 3.2.</w:t>
            </w:r>
          </w:p>
          <w:p w:rsidR="009466F5" w:rsidRPr="009466F5" w:rsidRDefault="009466F5" w:rsidP="009466F5">
            <w:pPr>
              <w:rPr>
                <w:rFonts w:ascii="Arial" w:hAnsi="Arial" w:cs="Arial"/>
              </w:rPr>
            </w:pPr>
          </w:p>
        </w:tc>
      </w:tr>
      <w:tr w:rsidR="009466F5" w:rsidRPr="009466F5" w:rsidTr="008B3313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9466F5" w:rsidRPr="009466F5" w:rsidRDefault="009466F5" w:rsidP="009466F5">
            <w:pPr>
              <w:spacing w:line="360" w:lineRule="auto"/>
              <w:rPr>
                <w:rFonts w:ascii="Arial" w:hAnsi="Arial" w:cs="Arial"/>
                <w:b/>
                <w:i/>
                <w:u w:val="single"/>
              </w:rPr>
            </w:pPr>
            <w:r w:rsidRPr="009466F5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9466F5" w:rsidRPr="009466F5" w:rsidRDefault="009466F5" w:rsidP="009466F5">
            <w:pPr>
              <w:spacing w:line="360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  <w:b/>
              </w:rPr>
              <w:t>HJ – A.7.3.</w:t>
            </w:r>
            <w:r w:rsidRPr="009466F5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9466F5" w:rsidRPr="009466F5" w:rsidRDefault="009466F5" w:rsidP="009466F5">
            <w:pPr>
              <w:spacing w:after="160" w:line="360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  <w:b/>
              </w:rPr>
              <w:t>F – A.7.8</w:t>
            </w:r>
            <w:r w:rsidRPr="009466F5">
              <w:rPr>
                <w:rFonts w:ascii="Arial" w:hAnsi="Arial" w:cs="Arial"/>
              </w:rPr>
              <w:t>  Razlikuje agregacijska stanja i svojstva tvari na temelju njihove čestične građe. </w:t>
            </w:r>
          </w:p>
        </w:tc>
      </w:tr>
    </w:tbl>
    <w:p w:rsidR="009466F5" w:rsidRDefault="009466F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684"/>
        <w:gridCol w:w="7743"/>
      </w:tblGrid>
      <w:tr w:rsidR="009466F5" w:rsidRPr="009466F5" w:rsidTr="008B3313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  <w:r w:rsidRPr="009466F5">
              <w:rPr>
                <w:rFonts w:ascii="Arial" w:hAnsi="Arial" w:cs="Arial"/>
                <w:b/>
              </w:rPr>
              <w:lastRenderedPageBreak/>
              <w:t>Ostvarivanje ishoda i očekivanja MPT-a</w:t>
            </w: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  <w:r w:rsidRPr="009466F5">
              <w:rPr>
                <w:rFonts w:ascii="Arial" w:hAnsi="Arial" w:cs="Arial"/>
                <w:b/>
              </w:rPr>
              <w:t>AKTIVNOSTI UČENIKA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>rad na tekstu, korištenje digitalnih sadržaja, rješavanje računskih zadataka, rasprava, praktični rad (pokus)</w:t>
            </w:r>
          </w:p>
        </w:tc>
      </w:tr>
      <w:tr w:rsidR="009466F5" w:rsidRPr="009466F5" w:rsidTr="008B3313">
        <w:trPr>
          <w:trHeight w:val="5177"/>
          <w:jc w:val="center"/>
        </w:trPr>
        <w:tc>
          <w:tcPr>
            <w:tcW w:w="1684" w:type="dxa"/>
          </w:tcPr>
          <w:p w:rsidR="009466F5" w:rsidRPr="009466F5" w:rsidRDefault="009466F5" w:rsidP="009466F5">
            <w:pPr>
              <w:spacing w:before="240"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  <w:b/>
                <w:bCs/>
              </w:rPr>
              <w:t>A.7.1. a, b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  <w:b/>
              </w:rPr>
              <w:t>D.7.1. b, c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9466F5">
              <w:rPr>
                <w:rFonts w:ascii="Arial" w:hAnsi="Arial" w:cs="Arial"/>
                <w:b/>
              </w:rPr>
              <w:t>D.7.1. c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  <w:r w:rsidRPr="009466F5">
              <w:rPr>
                <w:rFonts w:ascii="Arial" w:hAnsi="Arial" w:cs="Arial"/>
                <w:b/>
                <w:bCs/>
              </w:rPr>
              <w:t>ikt A 3.2</w:t>
            </w:r>
            <w:r w:rsidRPr="009466F5">
              <w:rPr>
                <w:rFonts w:ascii="Arial" w:hAnsi="Arial" w:cs="Arial"/>
                <w:b/>
              </w:rPr>
              <w:t>.</w:t>
            </w:r>
            <w:r w:rsidRPr="009466F5">
              <w:rPr>
                <w:rFonts w:ascii="Arial" w:hAnsi="Arial" w:cs="Arial"/>
              </w:rPr>
              <w:t> </w:t>
            </w:r>
            <w:r w:rsidRPr="009466F5">
              <w:rPr>
                <w:rFonts w:ascii="Arial" w:hAnsi="Arial" w:cs="Arial"/>
                <w:b/>
              </w:rPr>
              <w:t>d, e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9466F5" w:rsidRPr="009466F5" w:rsidRDefault="00A61E9C" w:rsidP="009466F5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3.1. d, e</w:t>
            </w:r>
          </w:p>
          <w:p w:rsidR="009466F5" w:rsidRPr="009466F5" w:rsidRDefault="00A61E9C" w:rsidP="009466F5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3.4. d, e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  <w:r w:rsidRPr="009466F5">
              <w:rPr>
                <w:rFonts w:ascii="Arial" w:hAnsi="Arial" w:cs="Arial"/>
                <w:b/>
              </w:rPr>
              <w:t>DDS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  <w:r w:rsidRPr="009466F5">
              <w:rPr>
                <w:rFonts w:ascii="Arial" w:hAnsi="Arial" w:cs="Arial"/>
                <w:b/>
              </w:rPr>
              <w:t xml:space="preserve">uku B </w:t>
            </w:r>
            <w:r w:rsidR="00A61E9C">
              <w:rPr>
                <w:rFonts w:ascii="Arial" w:hAnsi="Arial" w:cs="Arial"/>
                <w:b/>
              </w:rPr>
              <w:t>3</w:t>
            </w:r>
            <w:r w:rsidRPr="009466F5">
              <w:rPr>
                <w:rFonts w:ascii="Arial" w:hAnsi="Arial" w:cs="Arial"/>
                <w:b/>
              </w:rPr>
              <w:t>.4.</w:t>
            </w:r>
            <w:r w:rsidRPr="009466F5">
              <w:rPr>
                <w:rFonts w:ascii="Arial" w:hAnsi="Arial" w:cs="Arial"/>
              </w:rPr>
              <w:t xml:space="preserve"> </w:t>
            </w:r>
            <w:r w:rsidRPr="009466F5">
              <w:rPr>
                <w:rFonts w:ascii="Arial" w:hAnsi="Arial" w:cs="Arial"/>
                <w:b/>
              </w:rPr>
              <w:t>d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  <w:b/>
              </w:rPr>
              <w:t>ikt A 3.2.</w:t>
            </w:r>
          </w:p>
        </w:tc>
        <w:tc>
          <w:tcPr>
            <w:tcW w:w="7743" w:type="dxa"/>
          </w:tcPr>
          <w:p w:rsidR="009466F5" w:rsidRDefault="009466F5" w:rsidP="009466F5">
            <w:pPr>
              <w:spacing w:before="240"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>Čitaju uvod u temu i odgovaraju na uvodna pitanja u udžbeniku (str. 52.), međusobno diskutiraju.</w:t>
            </w:r>
          </w:p>
          <w:p w:rsid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 xml:space="preserve">Postavljaju pitanja, odgovaraju na pitanja, primjenjuju prethodno stečena znanja i iskustva. 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>Čitaju, gledaju i komentiraju fotografije i potpis ispod slike 3.1. u udžbeniku (str. 52.).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>Zaključuju da kemičari moraju dobro poznavati svojstva tvari kako bi uvidjeli mogućnosti njihove primjene.</w:t>
            </w:r>
          </w:p>
          <w:p w:rsid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>Uviđaju da se većina kemijski čistih tvari nalazi u sastavu smjesa.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  <w:r w:rsidRPr="009466F5">
              <w:rPr>
                <w:rFonts w:ascii="Arial" w:hAnsi="Arial" w:cs="Arial"/>
                <w:b/>
              </w:rPr>
              <w:t>Pokus 3.1. Vrste smjesa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  <w:r w:rsidRPr="009466F5">
              <w:rPr>
                <w:rFonts w:ascii="Arial" w:hAnsi="Arial" w:cs="Arial"/>
                <w:b/>
              </w:rPr>
              <w:t xml:space="preserve">Pokus 3.2. Dobivanje emulzije i ispitivanje njezinih svojstava 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>Izvode pokus pridržavajući se mjera opreza i pravila ponašanja.*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>Odgovaraju na postavljena pitanja, diskutiraju o rezultatima pokusa i iznose zaključke.</w:t>
            </w:r>
          </w:p>
          <w:p w:rsid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>Čitaju, gledaju i komentiraju fotografije i potpis ispod slike 3.2. i 3.3. u udžbeniku (str. 54. i 55.).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>S pomo</w:t>
            </w:r>
            <w:r>
              <w:rPr>
                <w:rFonts w:ascii="Arial" w:hAnsi="Arial" w:cs="Arial"/>
              </w:rPr>
              <w:t>ć</w:t>
            </w:r>
            <w:r w:rsidRPr="009466F5">
              <w:rPr>
                <w:rFonts w:ascii="Arial" w:hAnsi="Arial" w:cs="Arial"/>
              </w:rPr>
              <w:t xml:space="preserve">u web-alata </w:t>
            </w:r>
            <w:r w:rsidRPr="009466F5">
              <w:rPr>
                <w:rFonts w:ascii="Arial" w:hAnsi="Arial" w:cs="Arial"/>
                <w:b/>
                <w:i/>
              </w:rPr>
              <w:t>Wisemapping</w:t>
            </w:r>
            <w:r w:rsidRPr="009466F5">
              <w:rPr>
                <w:rFonts w:ascii="Arial" w:hAnsi="Arial" w:cs="Arial"/>
              </w:rPr>
              <w:t xml:space="preserve"> izradi shematski prikaz podjele tvari na čiste tvari i smjese te navedi primjere. </w:t>
            </w:r>
          </w:p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9466F5" w:rsidRPr="009466F5" w:rsidTr="008B3313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  <w:r w:rsidRPr="009466F5">
              <w:rPr>
                <w:rFonts w:ascii="Arial" w:hAnsi="Arial" w:cs="Arial"/>
                <w:b/>
              </w:rPr>
              <w:t>Vrednovanje</w:t>
            </w:r>
          </w:p>
        </w:tc>
      </w:tr>
      <w:tr w:rsidR="009466F5" w:rsidRPr="009466F5" w:rsidTr="008B3313">
        <w:trPr>
          <w:trHeight w:val="365"/>
          <w:jc w:val="center"/>
        </w:trPr>
        <w:tc>
          <w:tcPr>
            <w:tcW w:w="9427" w:type="dxa"/>
            <w:gridSpan w:val="2"/>
          </w:tcPr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  <w:r w:rsidRPr="009466F5">
              <w:rPr>
                <w:rFonts w:ascii="Arial" w:hAnsi="Arial" w:cs="Arial"/>
                <w:b/>
                <w:i/>
              </w:rPr>
              <w:t>Vrednovanje kao učenje:</w:t>
            </w:r>
            <w:r w:rsidRPr="009466F5">
              <w:rPr>
                <w:rFonts w:ascii="Arial" w:hAnsi="Arial" w:cs="Arial"/>
                <w:b/>
              </w:rPr>
              <w:t xml:space="preserve"> </w:t>
            </w:r>
          </w:p>
          <w:p w:rsidR="009466F5" w:rsidRPr="009466F5" w:rsidRDefault="009466F5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  <w:b/>
              </w:rPr>
              <w:t>DDS</w:t>
            </w:r>
            <w:r w:rsidRPr="009466F5">
              <w:rPr>
                <w:rFonts w:ascii="Arial" w:hAnsi="Arial" w:cs="Arial"/>
              </w:rPr>
              <w:t xml:space="preserve"> – provjeri znanje</w:t>
            </w:r>
          </w:p>
          <w:p w:rsidR="009466F5" w:rsidRPr="009466F5" w:rsidRDefault="009466F5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>RB, str. 30. i 31.</w:t>
            </w:r>
          </w:p>
          <w:p w:rsidR="009466F5" w:rsidRPr="009466F5" w:rsidRDefault="009466F5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 xml:space="preserve">domaća zadaća (U, str. 55. – provjeri znanje) </w:t>
            </w:r>
          </w:p>
        </w:tc>
      </w:tr>
      <w:tr w:rsidR="009466F5" w:rsidRPr="009466F5" w:rsidTr="008B3313">
        <w:trPr>
          <w:trHeight w:val="365"/>
          <w:jc w:val="center"/>
        </w:trPr>
        <w:tc>
          <w:tcPr>
            <w:tcW w:w="9427" w:type="dxa"/>
            <w:gridSpan w:val="2"/>
          </w:tcPr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9466F5">
              <w:rPr>
                <w:rFonts w:ascii="Arial" w:hAnsi="Arial" w:cs="Arial"/>
                <w:b/>
                <w:i/>
              </w:rPr>
              <w:t xml:space="preserve">Vrednovanje za učenje: </w:t>
            </w:r>
          </w:p>
          <w:p w:rsidR="009466F5" w:rsidRPr="009466F5" w:rsidRDefault="009466F5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>provjera domaće zadaće</w:t>
            </w:r>
          </w:p>
          <w:p w:rsidR="009466F5" w:rsidRPr="009466F5" w:rsidRDefault="009466F5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>rukovanje posuđem, priborom i kemikalijama</w:t>
            </w:r>
          </w:p>
        </w:tc>
      </w:tr>
      <w:tr w:rsidR="009466F5" w:rsidRPr="009466F5" w:rsidTr="008B3313">
        <w:trPr>
          <w:trHeight w:val="365"/>
          <w:jc w:val="center"/>
        </w:trPr>
        <w:tc>
          <w:tcPr>
            <w:tcW w:w="9427" w:type="dxa"/>
            <w:gridSpan w:val="2"/>
          </w:tcPr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9466F5">
              <w:rPr>
                <w:rFonts w:ascii="Arial" w:hAnsi="Arial" w:cs="Arial"/>
                <w:b/>
                <w:i/>
              </w:rPr>
              <w:t xml:space="preserve">Vrednovanje naučenog: </w:t>
            </w:r>
          </w:p>
          <w:p w:rsidR="009466F5" w:rsidRPr="009466F5" w:rsidRDefault="009466F5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>pitanja i zadatci za provjeru realizacije ishoda i procjenu učeničkih postignuća (prilog B)</w:t>
            </w:r>
          </w:p>
        </w:tc>
      </w:tr>
      <w:tr w:rsidR="009466F5" w:rsidRPr="009466F5" w:rsidTr="008B3313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  <w:r w:rsidRPr="009466F5">
              <w:rPr>
                <w:rFonts w:ascii="Arial" w:hAnsi="Arial" w:cs="Arial"/>
                <w:b/>
              </w:rPr>
              <w:t>Refleksija</w:t>
            </w:r>
          </w:p>
        </w:tc>
      </w:tr>
      <w:tr w:rsidR="009466F5" w:rsidRPr="009466F5" w:rsidTr="008B3313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</w:rPr>
            </w:pPr>
            <w:r w:rsidRPr="009466F5">
              <w:rPr>
                <w:rFonts w:ascii="Arial" w:hAnsi="Arial" w:cs="Arial"/>
              </w:rPr>
              <w:t>Izlazna kartica za samovrednovanje (prilog A)</w:t>
            </w:r>
          </w:p>
        </w:tc>
      </w:tr>
    </w:tbl>
    <w:p w:rsidR="009466F5" w:rsidRPr="009466F5" w:rsidRDefault="009466F5" w:rsidP="009466F5">
      <w:pPr>
        <w:spacing w:after="0"/>
        <w:rPr>
          <w:rFonts w:ascii="Arial" w:hAnsi="Arial" w:cs="Arial"/>
          <w:sz w:val="20"/>
        </w:rPr>
      </w:pPr>
      <w:r w:rsidRPr="009466F5">
        <w:rPr>
          <w:rFonts w:ascii="Arial" w:hAnsi="Arial" w:cs="Arial"/>
          <w:sz w:val="20"/>
        </w:rPr>
        <w:t>*Učitelj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:rsidR="009466F5" w:rsidRPr="009466F5" w:rsidRDefault="009466F5" w:rsidP="009466F5">
      <w:pPr>
        <w:spacing w:after="0"/>
        <w:rPr>
          <w:rFonts w:ascii="Arial" w:hAnsi="Arial" w:cs="Arial"/>
          <w:sz w:val="24"/>
        </w:rPr>
      </w:pPr>
    </w:p>
    <w:p w:rsidR="009466F5" w:rsidRDefault="009466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9466F5" w:rsidRPr="009466F5" w:rsidTr="008B3313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9466F5" w:rsidRPr="009466F5" w:rsidRDefault="009466F5" w:rsidP="00EA6EB3">
            <w:pPr>
              <w:spacing w:after="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9466F5">
              <w:rPr>
                <w:rFonts w:ascii="Arial" w:hAnsi="Arial" w:cs="Arial"/>
                <w:b/>
                <w:sz w:val="24"/>
              </w:rPr>
              <w:lastRenderedPageBreak/>
              <w:t>PRIJEDLOG UČENIČKOG ZAPISA/BILJEŠKE</w:t>
            </w:r>
          </w:p>
        </w:tc>
      </w:tr>
      <w:tr w:rsidR="009466F5" w:rsidRPr="009466F5" w:rsidTr="008B3313">
        <w:trPr>
          <w:trHeight w:val="4027"/>
          <w:jc w:val="center"/>
        </w:trPr>
        <w:tc>
          <w:tcPr>
            <w:tcW w:w="9288" w:type="dxa"/>
          </w:tcPr>
          <w:p w:rsidR="009466F5" w:rsidRPr="009466F5" w:rsidRDefault="009466F5" w:rsidP="009B33A4">
            <w:pPr>
              <w:spacing w:before="240" w:after="0"/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9466F5">
              <w:rPr>
                <w:rFonts w:ascii="Arial" w:hAnsi="Arial" w:cs="Arial"/>
                <w:b/>
                <w:bCs/>
                <w:sz w:val="24"/>
                <w:u w:val="single"/>
              </w:rPr>
              <w:t>Vrste smjesa</w:t>
            </w:r>
          </w:p>
          <w:p w:rsidR="009466F5" w:rsidRPr="009466F5" w:rsidRDefault="009466F5" w:rsidP="009B33A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:rsidR="009466F5" w:rsidRPr="009466F5" w:rsidRDefault="009466F5" w:rsidP="009B33A4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9466F5">
              <w:rPr>
                <w:rFonts w:ascii="Arial" w:hAnsi="Arial" w:cs="Arial"/>
                <w:b/>
                <w:sz w:val="24"/>
              </w:rPr>
              <w:t>Smjese</w:t>
            </w:r>
            <w:r w:rsidRPr="009466F5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– </w:t>
            </w:r>
            <w:r w:rsidRPr="009466F5">
              <w:rPr>
                <w:rFonts w:ascii="Arial" w:hAnsi="Arial" w:cs="Arial"/>
                <w:sz w:val="24"/>
              </w:rPr>
              <w:t>nastaju miješanjem dviju ili više čistih tvari.</w:t>
            </w:r>
          </w:p>
          <w:p w:rsidR="009466F5" w:rsidRPr="009466F5" w:rsidRDefault="009466F5" w:rsidP="009B33A4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9466F5">
              <w:rPr>
                <w:rFonts w:ascii="Arial" w:hAnsi="Arial" w:cs="Arial"/>
                <w:sz w:val="24"/>
              </w:rPr>
              <w:t>Čiste tvari u smjesama zadržavaju svoja svojstva.</w:t>
            </w:r>
          </w:p>
          <w:p w:rsidR="009466F5" w:rsidRPr="009466F5" w:rsidRDefault="009466F5" w:rsidP="009B33A4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9466F5">
              <w:rPr>
                <w:rFonts w:ascii="Arial" w:hAnsi="Arial" w:cs="Arial"/>
                <w:b/>
                <w:sz w:val="24"/>
              </w:rPr>
              <w:t>Sastojak</w:t>
            </w:r>
            <w:r w:rsidRPr="009466F5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– s</w:t>
            </w:r>
            <w:r w:rsidRPr="009466F5">
              <w:rPr>
                <w:rFonts w:ascii="Arial" w:hAnsi="Arial" w:cs="Arial"/>
                <w:sz w:val="24"/>
              </w:rPr>
              <w:t>vaka tvar koja se nalazi u sastavu smjesa.</w:t>
            </w:r>
          </w:p>
          <w:p w:rsidR="009466F5" w:rsidRPr="009466F5" w:rsidRDefault="009466F5" w:rsidP="009B33A4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  <w:p w:rsidR="009466F5" w:rsidRPr="009466F5" w:rsidRDefault="009B33A4" w:rsidP="009B33A4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B33A4">
              <w:rPr>
                <w:rFonts w:ascii="Arial" w:hAnsi="Arial" w:cs="Arial"/>
                <w:noProof/>
                <w:sz w:val="24"/>
                <w:lang w:eastAsia="hr-HR"/>
              </w:rPr>
              <w:drawing>
                <wp:inline distT="0" distB="0" distL="0" distR="0">
                  <wp:extent cx="3133583" cy="1692322"/>
                  <wp:effectExtent l="19050" t="0" r="47767" b="3128"/>
                  <wp:docPr id="88" name="Diagram 8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597379" w:rsidRDefault="00597379" w:rsidP="009B33A4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  <w:p w:rsidR="009466F5" w:rsidRPr="009466F5" w:rsidRDefault="009466F5" w:rsidP="009B33A4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  <w:tbl>
            <w:tblPr>
              <w:tblW w:w="0" w:type="auto"/>
              <w:tblLook w:val="01E0"/>
            </w:tblPr>
            <w:tblGrid>
              <w:gridCol w:w="4536"/>
              <w:gridCol w:w="4536"/>
            </w:tblGrid>
            <w:tr w:rsidR="009466F5" w:rsidRPr="009466F5" w:rsidTr="008B3313">
              <w:tc>
                <w:tcPr>
                  <w:tcW w:w="4536" w:type="dxa"/>
                </w:tcPr>
                <w:p w:rsidR="009466F5" w:rsidRPr="009466F5" w:rsidRDefault="009466F5" w:rsidP="009B33A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9466F5">
                    <w:rPr>
                      <w:rFonts w:ascii="Arial" w:hAnsi="Arial" w:cs="Arial"/>
                      <w:b/>
                      <w:sz w:val="24"/>
                      <w:u w:val="single"/>
                    </w:rPr>
                    <w:t>Heterogene smjese</w:t>
                  </w:r>
                  <w:r w:rsidRPr="00597379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Pr="009466F5">
                    <w:rPr>
                      <w:rFonts w:ascii="Arial" w:hAnsi="Arial" w:cs="Arial"/>
                      <w:sz w:val="24"/>
                    </w:rPr>
                    <w:t>– smjese u kojima pojedine sastojke možemo razlikovati golim okom, povećalom ili mikroskopom.</w:t>
                  </w:r>
                </w:p>
              </w:tc>
              <w:tc>
                <w:tcPr>
                  <w:tcW w:w="4536" w:type="dxa"/>
                </w:tcPr>
                <w:p w:rsidR="009466F5" w:rsidRPr="009466F5" w:rsidRDefault="009466F5" w:rsidP="009B33A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9466F5">
                    <w:rPr>
                      <w:rFonts w:ascii="Arial" w:hAnsi="Arial" w:cs="Arial"/>
                      <w:b/>
                      <w:sz w:val="24"/>
                      <w:u w:val="single"/>
                    </w:rPr>
                    <w:t>Homogene smjese</w:t>
                  </w:r>
                  <w:r w:rsidRPr="009466F5">
                    <w:rPr>
                      <w:rFonts w:ascii="Arial" w:hAnsi="Arial" w:cs="Arial"/>
                      <w:sz w:val="24"/>
                    </w:rPr>
                    <w:t xml:space="preserve"> – smjese u kojima pojedine sastojke ne možemo razlikovati golim okom, povećalom ili mikroskopom.</w:t>
                  </w:r>
                </w:p>
              </w:tc>
            </w:tr>
            <w:tr w:rsidR="009466F5" w:rsidRPr="009466F5" w:rsidTr="008B3313">
              <w:trPr>
                <w:trHeight w:val="1122"/>
              </w:trPr>
              <w:tc>
                <w:tcPr>
                  <w:tcW w:w="4536" w:type="dxa"/>
                </w:tcPr>
                <w:p w:rsidR="009466F5" w:rsidRDefault="009466F5" w:rsidP="009B33A4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4"/>
                    </w:rPr>
                  </w:pPr>
                </w:p>
                <w:p w:rsidR="009466F5" w:rsidRPr="009466F5" w:rsidRDefault="009466F5" w:rsidP="009B33A4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4"/>
                    </w:rPr>
                  </w:pPr>
                  <w:r w:rsidRPr="009466F5">
                    <w:rPr>
                      <w:rFonts w:ascii="Arial" w:hAnsi="Arial" w:cs="Arial"/>
                      <w:i/>
                      <w:sz w:val="24"/>
                    </w:rPr>
                    <w:t>Primjeri:</w:t>
                  </w:r>
                </w:p>
                <w:p w:rsidR="009466F5" w:rsidRPr="009466F5" w:rsidRDefault="009466F5" w:rsidP="009B33A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9466F5">
                    <w:rPr>
                      <w:rFonts w:ascii="Arial" w:hAnsi="Arial" w:cs="Arial"/>
                      <w:sz w:val="24"/>
                    </w:rPr>
                    <w:t>pijesak i voda, kreda i voda, ulje i voda, hrana za ptice, krv, Vegeta</w:t>
                  </w:r>
                  <w:r w:rsidR="00597379">
                    <w:rPr>
                      <w:rFonts w:ascii="Arial" w:hAnsi="Arial" w:cs="Arial"/>
                      <w:sz w:val="24"/>
                    </w:rPr>
                    <w:t xml:space="preserve"> itd.</w:t>
                  </w:r>
                </w:p>
              </w:tc>
              <w:tc>
                <w:tcPr>
                  <w:tcW w:w="4536" w:type="dxa"/>
                </w:tcPr>
                <w:p w:rsidR="009466F5" w:rsidRDefault="009466F5" w:rsidP="009B33A4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4"/>
                    </w:rPr>
                  </w:pPr>
                </w:p>
                <w:p w:rsidR="009466F5" w:rsidRPr="009466F5" w:rsidRDefault="009466F5" w:rsidP="009B33A4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4"/>
                    </w:rPr>
                  </w:pPr>
                  <w:r w:rsidRPr="009466F5">
                    <w:rPr>
                      <w:rFonts w:ascii="Arial" w:hAnsi="Arial" w:cs="Arial"/>
                      <w:i/>
                      <w:sz w:val="24"/>
                    </w:rPr>
                    <w:t>Primjeri:</w:t>
                  </w:r>
                </w:p>
                <w:p w:rsidR="009466F5" w:rsidRPr="009466F5" w:rsidRDefault="00597379" w:rsidP="009B33A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čisti zrak</w:t>
                  </w:r>
                  <w:r w:rsidR="009466F5" w:rsidRPr="009466F5">
                    <w:rPr>
                      <w:rFonts w:ascii="Arial" w:hAnsi="Arial" w:cs="Arial"/>
                      <w:sz w:val="24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4"/>
                    </w:rPr>
                    <w:t>pitka voda</w:t>
                  </w:r>
                  <w:r w:rsidR="009466F5" w:rsidRPr="009466F5">
                    <w:rPr>
                      <w:rFonts w:ascii="Arial" w:hAnsi="Arial" w:cs="Arial"/>
                      <w:sz w:val="24"/>
                    </w:rPr>
                    <w:t>, smjesa (otopina) vode i šećera</w:t>
                  </w:r>
                  <w:r>
                    <w:rPr>
                      <w:rFonts w:ascii="Arial" w:hAnsi="Arial" w:cs="Arial"/>
                      <w:sz w:val="24"/>
                    </w:rPr>
                    <w:t>, legura (slitina) itd.</w:t>
                  </w:r>
                </w:p>
              </w:tc>
            </w:tr>
          </w:tbl>
          <w:p w:rsidR="009466F5" w:rsidRDefault="009466F5" w:rsidP="009B33A4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466F5" w:rsidRPr="009466F5" w:rsidRDefault="009466F5" w:rsidP="00BE3254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9466F5">
              <w:rPr>
                <w:rFonts w:ascii="Arial" w:hAnsi="Arial" w:cs="Arial"/>
                <w:b/>
                <w:sz w:val="24"/>
              </w:rPr>
              <w:t>Emulzija</w:t>
            </w:r>
            <w:r w:rsidRPr="009466F5">
              <w:rPr>
                <w:rFonts w:ascii="Arial" w:hAnsi="Arial" w:cs="Arial"/>
                <w:sz w:val="24"/>
              </w:rPr>
              <w:t xml:space="preserve"> – nestabilna smjesa dviju tekućina koje se ne otapaju jedna u drugoj.</w:t>
            </w:r>
          </w:p>
          <w:p w:rsidR="009466F5" w:rsidRPr="009466F5" w:rsidRDefault="009466F5" w:rsidP="00BE3254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 w:rsidRPr="009466F5">
              <w:rPr>
                <w:rFonts w:ascii="Arial" w:hAnsi="Arial" w:cs="Arial"/>
                <w:sz w:val="24"/>
              </w:rPr>
              <w:t>Čestice jedne tvari raspršene su u drugoj u obliku sitnih kapljica.</w:t>
            </w:r>
          </w:p>
          <w:p w:rsidR="009466F5" w:rsidRPr="009466F5" w:rsidRDefault="009466F5" w:rsidP="00BE3254">
            <w:pPr>
              <w:spacing w:after="0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</w:t>
            </w:r>
            <w:r w:rsidRPr="009466F5">
              <w:rPr>
                <w:rFonts w:ascii="Arial" w:hAnsi="Arial" w:cs="Arial"/>
                <w:b/>
                <w:sz w:val="24"/>
              </w:rPr>
              <w:t>mulgatori</w:t>
            </w:r>
            <w:r w:rsidRPr="009466F5">
              <w:rPr>
                <w:rFonts w:ascii="Arial" w:hAnsi="Arial" w:cs="Arial"/>
                <w:sz w:val="24"/>
              </w:rPr>
              <w:t xml:space="preserve"> </w:t>
            </w:r>
            <w:r w:rsidR="00597379">
              <w:rPr>
                <w:rFonts w:ascii="Arial" w:hAnsi="Arial" w:cs="Arial"/>
                <w:sz w:val="24"/>
              </w:rPr>
              <w:t xml:space="preserve">– </w:t>
            </w:r>
            <w:r>
              <w:rPr>
                <w:rFonts w:ascii="Arial" w:hAnsi="Arial" w:cs="Arial"/>
                <w:sz w:val="24"/>
              </w:rPr>
              <w:t>tvari koji povećavaju s</w:t>
            </w:r>
            <w:r w:rsidRPr="009466F5">
              <w:rPr>
                <w:rFonts w:ascii="Arial" w:hAnsi="Arial" w:cs="Arial"/>
                <w:sz w:val="24"/>
              </w:rPr>
              <w:t>tabilnost emulzije.</w:t>
            </w:r>
          </w:p>
          <w:p w:rsidR="009466F5" w:rsidRPr="009466F5" w:rsidRDefault="009466F5" w:rsidP="009466F5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</w:tbl>
    <w:p w:rsidR="009466F5" w:rsidRDefault="009466F5" w:rsidP="009466F5">
      <w:pPr>
        <w:spacing w:after="0"/>
        <w:rPr>
          <w:rFonts w:ascii="Arial" w:hAnsi="Arial" w:cs="Arial"/>
          <w:b/>
          <w:sz w:val="24"/>
        </w:rPr>
      </w:pPr>
    </w:p>
    <w:p w:rsidR="009466F5" w:rsidRDefault="009466F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9466F5" w:rsidRDefault="009466F5" w:rsidP="009466F5">
      <w:pPr>
        <w:spacing w:after="0"/>
        <w:rPr>
          <w:rFonts w:ascii="Arial" w:hAnsi="Arial" w:cs="Arial"/>
          <w:b/>
          <w:sz w:val="24"/>
        </w:rPr>
      </w:pPr>
      <w:r w:rsidRPr="009466F5">
        <w:rPr>
          <w:rFonts w:ascii="Arial" w:hAnsi="Arial" w:cs="Arial"/>
          <w:b/>
          <w:sz w:val="24"/>
        </w:rPr>
        <w:lastRenderedPageBreak/>
        <w:t>Prilog A</w:t>
      </w:r>
    </w:p>
    <w:p w:rsidR="009466F5" w:rsidRPr="009466F5" w:rsidRDefault="009466F5" w:rsidP="009466F5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/>
      </w:tblPr>
      <w:tblGrid>
        <w:gridCol w:w="4629"/>
        <w:gridCol w:w="4659"/>
      </w:tblGrid>
      <w:tr w:rsidR="009466F5" w:rsidRPr="00597379" w:rsidTr="008B3313">
        <w:trPr>
          <w:trHeight w:val="838"/>
          <w:jc w:val="center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  <w:b/>
              </w:rPr>
            </w:pPr>
            <w:r w:rsidRPr="00597379">
              <w:rPr>
                <w:rFonts w:ascii="Arial" w:hAnsi="Arial" w:cs="Arial"/>
                <w:b/>
              </w:rPr>
              <w:t>Samovrednovanje i osmišljavanje strategije učenja</w:t>
            </w:r>
          </w:p>
        </w:tc>
        <w:tc>
          <w:tcPr>
            <w:tcW w:w="4678" w:type="dxa"/>
            <w:shd w:val="clear" w:color="auto" w:fill="FFF2CC" w:themeFill="accent4" w:themeFillTint="33"/>
            <w:vAlign w:val="center"/>
          </w:tcPr>
          <w:p w:rsidR="009466F5" w:rsidRPr="00597379" w:rsidRDefault="009466F5" w:rsidP="0085722B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597379">
              <w:rPr>
                <w:rFonts w:ascii="Arial" w:hAnsi="Arial" w:cs="Arial"/>
                <w:b/>
              </w:rPr>
              <w:t>Moja razmišljanja</w:t>
            </w:r>
          </w:p>
        </w:tc>
      </w:tr>
      <w:tr w:rsidR="009466F5" w:rsidRPr="00597379" w:rsidTr="008B3313">
        <w:trPr>
          <w:jc w:val="center"/>
        </w:trPr>
        <w:tc>
          <w:tcPr>
            <w:tcW w:w="4644" w:type="dxa"/>
            <w:shd w:val="clear" w:color="auto" w:fill="E2EFD9" w:themeFill="accent6" w:themeFillTint="33"/>
          </w:tcPr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</w:rPr>
            </w:pPr>
            <w:r w:rsidRPr="00597379">
              <w:rPr>
                <w:rFonts w:ascii="Arial" w:hAnsi="Arial" w:cs="Arial"/>
              </w:rPr>
              <w:t>Opiši u kojoj ti mjeri predznanje iz kemije pomaže u usvajanju i razumijevanju novih pojmova i nastavnih sadržaja koje učiš na satovima kemije</w:t>
            </w:r>
            <w:r w:rsidR="00597379" w:rsidRPr="00597379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</w:tcPr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9466F5" w:rsidRPr="00597379" w:rsidTr="008B3313">
        <w:trPr>
          <w:jc w:val="center"/>
        </w:trPr>
        <w:tc>
          <w:tcPr>
            <w:tcW w:w="4644" w:type="dxa"/>
            <w:shd w:val="clear" w:color="auto" w:fill="E2EFD9" w:themeFill="accent6" w:themeFillTint="33"/>
          </w:tcPr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</w:rPr>
            </w:pPr>
            <w:r w:rsidRPr="00597379">
              <w:rPr>
                <w:rFonts w:ascii="Arial" w:hAnsi="Arial" w:cs="Arial"/>
              </w:rPr>
              <w:t>Navedi primjere u kojima ti znanje iz kemije pomaže u razumijevanju sadržaja iz drugih nastavnih predmeta</w:t>
            </w:r>
            <w:r w:rsidR="00597379" w:rsidRPr="00597379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</w:tcPr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9466F5" w:rsidRPr="00597379" w:rsidTr="008B3313">
        <w:trPr>
          <w:jc w:val="center"/>
        </w:trPr>
        <w:tc>
          <w:tcPr>
            <w:tcW w:w="4644" w:type="dxa"/>
            <w:shd w:val="clear" w:color="auto" w:fill="E2EFD9" w:themeFill="accent6" w:themeFillTint="33"/>
          </w:tcPr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</w:rPr>
            </w:pPr>
            <w:r w:rsidRPr="00597379">
              <w:rPr>
                <w:rFonts w:ascii="Arial" w:hAnsi="Arial" w:cs="Arial"/>
              </w:rPr>
              <w:t>Navedi nekoliko primjera u kojima ti dosadašnje znanje iz kemije pomaže u svakidašnjem životu.</w:t>
            </w:r>
          </w:p>
        </w:tc>
        <w:tc>
          <w:tcPr>
            <w:tcW w:w="4678" w:type="dxa"/>
          </w:tcPr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  <w:p w:rsidR="009466F5" w:rsidRPr="00597379" w:rsidRDefault="009466F5" w:rsidP="009466F5">
            <w:pPr>
              <w:spacing w:line="259" w:lineRule="auto"/>
              <w:rPr>
                <w:rFonts w:ascii="Arial" w:hAnsi="Arial" w:cs="Arial"/>
              </w:rPr>
            </w:pPr>
          </w:p>
        </w:tc>
      </w:tr>
    </w:tbl>
    <w:p w:rsidR="009466F5" w:rsidRDefault="009466F5" w:rsidP="009466F5">
      <w:pPr>
        <w:spacing w:after="0"/>
        <w:rPr>
          <w:rFonts w:ascii="Arial" w:hAnsi="Arial" w:cs="Arial"/>
          <w:b/>
          <w:sz w:val="24"/>
        </w:rPr>
      </w:pPr>
    </w:p>
    <w:p w:rsidR="009466F5" w:rsidRDefault="009466F5" w:rsidP="009466F5">
      <w:pPr>
        <w:spacing w:after="0"/>
        <w:rPr>
          <w:rFonts w:ascii="Arial" w:hAnsi="Arial" w:cs="Arial"/>
          <w:b/>
          <w:sz w:val="24"/>
        </w:rPr>
      </w:pPr>
      <w:r w:rsidRPr="009466F5">
        <w:rPr>
          <w:rFonts w:ascii="Arial" w:hAnsi="Arial" w:cs="Arial"/>
          <w:b/>
          <w:sz w:val="24"/>
        </w:rPr>
        <w:t>Prilog B</w:t>
      </w:r>
    </w:p>
    <w:p w:rsidR="009466F5" w:rsidRPr="009466F5" w:rsidRDefault="009466F5" w:rsidP="009466F5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288"/>
      </w:tblGrid>
      <w:tr w:rsidR="009466F5" w:rsidRPr="009466F5" w:rsidTr="00D82AA9">
        <w:trPr>
          <w:trHeight w:val="283"/>
        </w:trPr>
        <w:tc>
          <w:tcPr>
            <w:tcW w:w="9288" w:type="dxa"/>
            <w:shd w:val="clear" w:color="auto" w:fill="FBE4D5" w:themeFill="accent2" w:themeFillTint="33"/>
          </w:tcPr>
          <w:p w:rsidR="009466F5" w:rsidRPr="009466F5" w:rsidRDefault="009466F5" w:rsidP="009466F5">
            <w:pPr>
              <w:spacing w:line="259" w:lineRule="auto"/>
              <w:rPr>
                <w:rFonts w:ascii="Arial" w:hAnsi="Arial" w:cs="Arial"/>
                <w:b/>
                <w:i/>
                <w:sz w:val="24"/>
              </w:rPr>
            </w:pPr>
            <w:r w:rsidRPr="009466F5">
              <w:rPr>
                <w:rFonts w:ascii="Arial" w:hAnsi="Arial" w:cs="Arial"/>
                <w:b/>
                <w:i/>
                <w:sz w:val="24"/>
              </w:rPr>
              <w:t>Prijedlog pitanja i zadataka za provjeru realizacije ishoda i procjenu učeničkih postignuća:</w:t>
            </w:r>
          </w:p>
        </w:tc>
      </w:tr>
    </w:tbl>
    <w:p w:rsidR="00D82AA9" w:rsidRDefault="00D82AA9" w:rsidP="00D82AA9">
      <w:pPr>
        <w:spacing w:after="0"/>
        <w:rPr>
          <w:rFonts w:ascii="Arial" w:hAnsi="Arial" w:cs="Arial"/>
          <w:sz w:val="24"/>
        </w:rPr>
      </w:pPr>
    </w:p>
    <w:p w:rsidR="00D82AA9" w:rsidRPr="00D82AA9" w:rsidRDefault="00D82AA9" w:rsidP="00D82AA9">
      <w:pPr>
        <w:spacing w:after="0"/>
        <w:rPr>
          <w:rFonts w:ascii="Arial" w:hAnsi="Arial" w:cs="Arial"/>
          <w:b/>
          <w:sz w:val="24"/>
          <w:u w:val="single"/>
        </w:rPr>
      </w:pPr>
      <w:r w:rsidRPr="00D82AA9">
        <w:rPr>
          <w:rFonts w:ascii="Arial" w:hAnsi="Arial" w:cs="Arial"/>
          <w:b/>
          <w:sz w:val="24"/>
          <w:u w:val="single"/>
        </w:rPr>
        <w:t>I. razina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1. Koja je razlika između smjesa i kemijski čistih tvari?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2. Što je homogena smjesa?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3. Što je heterogena smjesa?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4. Nabroji nekoliko homogenih smjesa iz svakidašnjeg života.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5. Nabroji nekoliko heterogenih smjesa iz svakidašnjeg života.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6. Koja od navedenih tvari nije smjesa: zrak, zemlja, voda, mlijeko, magla, dim?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</w:p>
    <w:p w:rsidR="00D82AA9" w:rsidRPr="00D82AA9" w:rsidRDefault="00D82AA9" w:rsidP="00D82AA9">
      <w:pPr>
        <w:spacing w:after="0"/>
        <w:rPr>
          <w:rFonts w:ascii="Arial" w:hAnsi="Arial" w:cs="Arial"/>
          <w:b/>
          <w:sz w:val="24"/>
          <w:u w:val="single"/>
        </w:rPr>
      </w:pPr>
      <w:r w:rsidRPr="00D82AA9">
        <w:rPr>
          <w:rFonts w:ascii="Arial" w:hAnsi="Arial" w:cs="Arial"/>
          <w:b/>
          <w:sz w:val="24"/>
          <w:u w:val="single"/>
        </w:rPr>
        <w:t>II. razina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1. U kojem se agregacijskom stanju mogu nalaziti sastojci smjese? Navedi primjere.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2. Jesu li čelik i bronca homogene ili heterogene smjese? Objasni odgovor.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3. Je li vodovodna voda smjesa ili čista tvar? Kako bismo dokazali svoje tvrdnje?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4. Koju vrstu smjese dobijemo ako pomiješamo vodu i jestivo ulje? Objasni odgovor.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</w:p>
    <w:p w:rsidR="00D82AA9" w:rsidRPr="00D82AA9" w:rsidRDefault="00D82AA9" w:rsidP="00D82AA9">
      <w:pPr>
        <w:spacing w:after="0"/>
        <w:rPr>
          <w:rFonts w:ascii="Arial" w:hAnsi="Arial" w:cs="Arial"/>
          <w:b/>
          <w:sz w:val="24"/>
          <w:u w:val="single"/>
        </w:rPr>
      </w:pPr>
      <w:r w:rsidRPr="00D82AA9">
        <w:rPr>
          <w:rFonts w:ascii="Arial" w:hAnsi="Arial" w:cs="Arial"/>
          <w:b/>
          <w:sz w:val="24"/>
          <w:u w:val="single"/>
        </w:rPr>
        <w:t>III. razina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1. Što je suspenzija? Kakva je to vrsta smjese?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2. Što je emulzija? Što su emulgatori?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3. Zašto u smjesi pijeska i vode pijesak potone na dno posude?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4. Je li gazirana mineralna voda homogena ili heterogena smjesa? Objasni svoj odgovor.</w:t>
      </w:r>
    </w:p>
    <w:p w:rsid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5. Je li morska voda homogena ili heterogena smjesa? Objasni svoj odgovor.</w:t>
      </w:r>
    </w:p>
    <w:p w:rsidR="00597379" w:rsidRDefault="00597379" w:rsidP="00D82AA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597379" w:rsidRDefault="00597379" w:rsidP="00597379">
      <w:pPr>
        <w:rPr>
          <w:rFonts w:ascii="Arial" w:hAnsi="Arial" w:cs="Arial"/>
          <w:b/>
          <w:sz w:val="24"/>
        </w:rPr>
      </w:pPr>
      <w:r w:rsidRPr="00690AE8">
        <w:rPr>
          <w:rFonts w:ascii="Arial" w:hAnsi="Arial" w:cs="Arial"/>
          <w:b/>
          <w:sz w:val="24"/>
        </w:rPr>
        <w:lastRenderedPageBreak/>
        <w:t>Prilog C</w:t>
      </w:r>
    </w:p>
    <w:p w:rsidR="00597379" w:rsidRDefault="00597379" w:rsidP="00597379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 w:rsidR="00E2162C">
        <w:rPr>
          <w:rFonts w:ascii="Arial" w:eastAsia="Calibri" w:hAnsi="Arial" w:cs="Arial"/>
          <w:sz w:val="24"/>
        </w:rPr>
        <w:t>3</w:t>
      </w:r>
      <w:r w:rsidRPr="00690AE8">
        <w:rPr>
          <w:rFonts w:ascii="Arial" w:eastAsia="Calibri" w:hAnsi="Arial" w:cs="Arial"/>
          <w:sz w:val="24"/>
        </w:rPr>
        <w:t>.</w:t>
      </w:r>
      <w:r w:rsidR="00E2162C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.</w:t>
      </w:r>
      <w:r w:rsidRPr="00690AE8">
        <w:rPr>
          <w:rFonts w:ascii="Arial" w:eastAsia="Calibri" w:hAnsi="Arial" w:cs="Arial"/>
          <w:sz w:val="24"/>
        </w:rPr>
        <w:t xml:space="preserve"> </w:t>
      </w:r>
      <w:r w:rsidR="00E2162C">
        <w:rPr>
          <w:rFonts w:ascii="Arial" w:eastAsia="Calibri" w:hAnsi="Arial" w:cs="Arial"/>
          <w:i/>
          <w:sz w:val="24"/>
        </w:rPr>
        <w:t>Vrste smjesa</w:t>
      </w:r>
    </w:p>
    <w:p w:rsidR="00597379" w:rsidRDefault="00597379" w:rsidP="00BD02B4">
      <w:pPr>
        <w:spacing w:after="0"/>
        <w:rPr>
          <w:rFonts w:ascii="Arial" w:hAnsi="Arial" w:cs="Arial"/>
          <w:sz w:val="24"/>
        </w:rPr>
      </w:pPr>
    </w:p>
    <w:p w:rsidR="00E2162C" w:rsidRPr="00E2162C" w:rsidRDefault="00352DB2" w:rsidP="00E2162C">
      <w:pPr>
        <w:spacing w:after="0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1. </w:t>
      </w:r>
      <w:r w:rsidR="00E2162C" w:rsidRPr="00E2162C">
        <w:rPr>
          <w:rFonts w:ascii="Arial" w:eastAsia="Calibri" w:hAnsi="Arial" w:cs="Arial"/>
          <w:sz w:val="24"/>
        </w:rPr>
        <w:t xml:space="preserve">a) Pijesak i voda. </w:t>
      </w:r>
    </w:p>
    <w:p w:rsidR="00E2162C" w:rsidRPr="00E2162C" w:rsidRDefault="00E2162C" w:rsidP="00E2162C">
      <w:pPr>
        <w:spacing w:after="0"/>
        <w:rPr>
          <w:rFonts w:ascii="Arial" w:eastAsia="Calibri" w:hAnsi="Arial" w:cs="Arial"/>
          <w:sz w:val="24"/>
        </w:rPr>
      </w:pPr>
      <w:r w:rsidRPr="00E2162C">
        <w:rPr>
          <w:rFonts w:ascii="Arial" w:eastAsia="Calibri" w:hAnsi="Arial" w:cs="Arial"/>
          <w:sz w:val="24"/>
        </w:rPr>
        <w:t>b) Ne otapa se.</w:t>
      </w:r>
    </w:p>
    <w:p w:rsidR="00E2162C" w:rsidRPr="00E2162C" w:rsidRDefault="00E2162C" w:rsidP="00E2162C">
      <w:pPr>
        <w:spacing w:after="0"/>
        <w:rPr>
          <w:rFonts w:ascii="Arial" w:eastAsia="Calibri" w:hAnsi="Arial" w:cs="Arial"/>
          <w:sz w:val="24"/>
        </w:rPr>
      </w:pPr>
      <w:r w:rsidRPr="00E2162C">
        <w:rPr>
          <w:rFonts w:ascii="Arial" w:eastAsia="Calibri" w:hAnsi="Arial" w:cs="Arial"/>
          <w:sz w:val="24"/>
        </w:rPr>
        <w:t>c) Da. (Mogu.)</w:t>
      </w:r>
    </w:p>
    <w:p w:rsidR="00E2162C" w:rsidRPr="00E2162C" w:rsidRDefault="00E2162C" w:rsidP="00E2162C">
      <w:pPr>
        <w:spacing w:after="0"/>
        <w:rPr>
          <w:rFonts w:ascii="Arial" w:eastAsia="Calibri" w:hAnsi="Arial" w:cs="Arial"/>
          <w:sz w:val="24"/>
        </w:rPr>
      </w:pPr>
      <w:r w:rsidRPr="00E2162C">
        <w:rPr>
          <w:rFonts w:ascii="Arial" w:eastAsia="Calibri" w:hAnsi="Arial" w:cs="Arial"/>
          <w:sz w:val="24"/>
        </w:rPr>
        <w:t>d) Sastojci su se odvojili.</w:t>
      </w:r>
    </w:p>
    <w:p w:rsidR="00E2162C" w:rsidRPr="00E2162C" w:rsidRDefault="00352DB2" w:rsidP="00E2162C">
      <w:pPr>
        <w:spacing w:after="0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2. </w:t>
      </w:r>
      <w:r w:rsidR="00E2162C" w:rsidRPr="00E2162C">
        <w:rPr>
          <w:rFonts w:ascii="Arial" w:eastAsia="Calibri" w:hAnsi="Arial" w:cs="Arial"/>
          <w:sz w:val="24"/>
        </w:rPr>
        <w:t>a) Vodovodna voda isparava.</w:t>
      </w:r>
    </w:p>
    <w:p w:rsidR="00E2162C" w:rsidRPr="00E2162C" w:rsidRDefault="00E2162C" w:rsidP="00E2162C">
      <w:pPr>
        <w:spacing w:after="0"/>
        <w:rPr>
          <w:rFonts w:ascii="Arial" w:eastAsia="Calibri" w:hAnsi="Arial" w:cs="Arial"/>
          <w:sz w:val="24"/>
        </w:rPr>
      </w:pPr>
      <w:r w:rsidRPr="00E2162C">
        <w:rPr>
          <w:rFonts w:ascii="Arial" w:eastAsia="Calibri" w:hAnsi="Arial" w:cs="Arial"/>
          <w:sz w:val="24"/>
        </w:rPr>
        <w:t>b) Fizikalna.</w:t>
      </w:r>
    </w:p>
    <w:p w:rsidR="00E2162C" w:rsidRPr="00E2162C" w:rsidRDefault="00E2162C" w:rsidP="00E2162C">
      <w:pPr>
        <w:spacing w:after="0"/>
        <w:rPr>
          <w:rFonts w:ascii="Arial" w:eastAsia="Calibri" w:hAnsi="Arial" w:cs="Arial"/>
          <w:sz w:val="24"/>
        </w:rPr>
      </w:pPr>
      <w:r w:rsidRPr="00E2162C">
        <w:rPr>
          <w:rFonts w:ascii="Arial" w:eastAsia="Calibri" w:hAnsi="Arial" w:cs="Arial"/>
          <w:sz w:val="24"/>
        </w:rPr>
        <w:t>c) Bijeli talog (kamenac).</w:t>
      </w:r>
    </w:p>
    <w:p w:rsidR="00E2162C" w:rsidRPr="00E2162C" w:rsidRDefault="00E2162C" w:rsidP="00E2162C">
      <w:pPr>
        <w:spacing w:after="0"/>
        <w:rPr>
          <w:rFonts w:ascii="Arial" w:eastAsia="Calibri" w:hAnsi="Arial" w:cs="Arial"/>
          <w:sz w:val="24"/>
        </w:rPr>
      </w:pPr>
      <w:r w:rsidRPr="00E2162C">
        <w:rPr>
          <w:rFonts w:ascii="Arial" w:eastAsia="Calibri" w:hAnsi="Arial" w:cs="Arial"/>
          <w:sz w:val="24"/>
        </w:rPr>
        <w:t>d) Vodovodna voda je smjesa tvari.</w:t>
      </w:r>
    </w:p>
    <w:p w:rsidR="00E2162C" w:rsidRDefault="00E2162C" w:rsidP="00BD02B4">
      <w:pPr>
        <w:spacing w:after="0"/>
        <w:rPr>
          <w:rFonts w:ascii="Arial" w:hAnsi="Arial" w:cs="Arial"/>
          <w:sz w:val="24"/>
        </w:rPr>
      </w:pPr>
    </w:p>
    <w:p w:rsidR="00E2162C" w:rsidRPr="00E2162C" w:rsidRDefault="00E2162C" w:rsidP="00E2162C">
      <w:pPr>
        <w:shd w:val="clear" w:color="auto" w:fill="D9D9D9" w:themeFill="background1" w:themeFillShade="D9"/>
        <w:spacing w:after="0"/>
        <w:rPr>
          <w:rFonts w:ascii="Arial" w:eastAsia="Calibri" w:hAnsi="Arial" w:cs="Arial"/>
          <w:i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3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2.</w:t>
      </w:r>
      <w:r w:rsidRPr="00690AE8">
        <w:rPr>
          <w:rFonts w:ascii="Arial" w:eastAsia="Calibri" w:hAnsi="Arial" w:cs="Arial"/>
          <w:sz w:val="24"/>
        </w:rPr>
        <w:t xml:space="preserve"> </w:t>
      </w:r>
      <w:r w:rsidRPr="00E2162C">
        <w:rPr>
          <w:rFonts w:ascii="Arial" w:eastAsia="Calibri" w:hAnsi="Arial" w:cs="Arial"/>
          <w:i/>
          <w:sz w:val="24"/>
        </w:rPr>
        <w:t>Dobivanje emulzije i ispitivanje njezinih svojstava</w:t>
      </w:r>
    </w:p>
    <w:p w:rsidR="00E2162C" w:rsidRDefault="00E2162C" w:rsidP="00BD02B4">
      <w:pPr>
        <w:spacing w:after="0"/>
        <w:rPr>
          <w:rFonts w:ascii="Arial" w:hAnsi="Arial" w:cs="Arial"/>
          <w:sz w:val="24"/>
        </w:rPr>
      </w:pPr>
    </w:p>
    <w:p w:rsidR="00E2162C" w:rsidRPr="00E2162C" w:rsidRDefault="00E2162C" w:rsidP="00E2162C">
      <w:pPr>
        <w:spacing w:after="0"/>
        <w:rPr>
          <w:rFonts w:ascii="Arial" w:hAnsi="Arial" w:cs="Arial"/>
          <w:sz w:val="24"/>
        </w:rPr>
      </w:pPr>
      <w:r w:rsidRPr="00E2162C">
        <w:rPr>
          <w:rFonts w:ascii="Arial" w:hAnsi="Arial" w:cs="Arial"/>
          <w:sz w:val="24"/>
        </w:rPr>
        <w:t>2. Ulje + voda – ulje nakon kratkog vremena ispliva na površinu, tj. slojevi se odijele.</w:t>
      </w:r>
    </w:p>
    <w:p w:rsidR="00E2162C" w:rsidRPr="00E2162C" w:rsidRDefault="00E2162C" w:rsidP="00E2162C">
      <w:pPr>
        <w:spacing w:after="0"/>
        <w:rPr>
          <w:rFonts w:ascii="Arial" w:hAnsi="Arial" w:cs="Arial"/>
          <w:sz w:val="24"/>
        </w:rPr>
      </w:pPr>
      <w:r w:rsidRPr="00E2162C">
        <w:rPr>
          <w:rFonts w:ascii="Arial" w:hAnsi="Arial" w:cs="Arial"/>
          <w:sz w:val="24"/>
        </w:rPr>
        <w:t>Ulje + voda + žumance – slojevi se ne odijele ni nakon dužeg stajanja.</w:t>
      </w:r>
    </w:p>
    <w:p w:rsidR="00E2162C" w:rsidRPr="00E2162C" w:rsidRDefault="00E2162C" w:rsidP="00E2162C">
      <w:pPr>
        <w:spacing w:after="0"/>
        <w:rPr>
          <w:rFonts w:ascii="Arial" w:hAnsi="Arial" w:cs="Arial"/>
          <w:sz w:val="24"/>
        </w:rPr>
      </w:pPr>
      <w:r w:rsidRPr="00E2162C">
        <w:rPr>
          <w:rFonts w:ascii="Arial" w:hAnsi="Arial" w:cs="Arial"/>
          <w:sz w:val="24"/>
        </w:rPr>
        <w:t>3. a) Slojevi se odijele zato što je emulzija nestabilna smjesa, a ulje i voda se ne miješaju.</w:t>
      </w:r>
    </w:p>
    <w:p w:rsidR="00E2162C" w:rsidRPr="00E2162C" w:rsidRDefault="00E2162C" w:rsidP="00E2162C">
      <w:pPr>
        <w:spacing w:after="0"/>
        <w:rPr>
          <w:rFonts w:ascii="Arial" w:hAnsi="Arial" w:cs="Arial"/>
          <w:sz w:val="24"/>
        </w:rPr>
      </w:pPr>
      <w:r w:rsidRPr="00E2162C">
        <w:rPr>
          <w:rFonts w:ascii="Arial" w:hAnsi="Arial" w:cs="Arial"/>
          <w:sz w:val="24"/>
        </w:rPr>
        <w:t>b) Naziva se emulzijom.</w:t>
      </w:r>
    </w:p>
    <w:p w:rsidR="00E2162C" w:rsidRDefault="00E2162C" w:rsidP="00BD02B4">
      <w:pPr>
        <w:spacing w:after="0"/>
        <w:rPr>
          <w:rFonts w:ascii="Arial" w:hAnsi="Arial" w:cs="Arial"/>
          <w:sz w:val="24"/>
        </w:rPr>
      </w:pPr>
      <w:r w:rsidRPr="00E2162C">
        <w:rPr>
          <w:rFonts w:ascii="Arial" w:hAnsi="Arial" w:cs="Arial"/>
          <w:sz w:val="24"/>
        </w:rPr>
        <w:t>c) Žumance u ovom pokusu ima ulogu emulgatora.</w:t>
      </w:r>
    </w:p>
    <w:p w:rsidR="002C6F76" w:rsidRDefault="002C6F76">
      <w:pPr>
        <w:rPr>
          <w:rFonts w:ascii="Arial" w:hAnsi="Arial" w:cs="Arial"/>
          <w:sz w:val="24"/>
        </w:rPr>
      </w:pPr>
    </w:p>
    <w:sectPr w:rsidR="002C6F76" w:rsidSect="006428F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AEA" w:rsidRDefault="005E4AEA" w:rsidP="00221134">
      <w:pPr>
        <w:spacing w:after="0" w:line="240" w:lineRule="auto"/>
      </w:pPr>
      <w:r>
        <w:separator/>
      </w:r>
    </w:p>
  </w:endnote>
  <w:endnote w:type="continuationSeparator" w:id="0">
    <w:p w:rsidR="005E4AEA" w:rsidRDefault="005E4AEA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E254A9">
        <w:pPr>
          <w:pStyle w:val="Footer"/>
          <w:jc w:val="center"/>
        </w:pPr>
        <w:fldSimple w:instr=" PAGE   \* MERGEFORMAT ">
          <w:r w:rsidR="00A61E9C">
            <w:rPr>
              <w:noProof/>
            </w:rPr>
            <w:t>1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AEA" w:rsidRDefault="005E4AEA" w:rsidP="00221134">
      <w:pPr>
        <w:spacing w:after="0" w:line="240" w:lineRule="auto"/>
      </w:pPr>
      <w:r>
        <w:separator/>
      </w:r>
    </w:p>
  </w:footnote>
  <w:footnote w:type="continuationSeparator" w:id="0">
    <w:p w:rsidR="005E4AEA" w:rsidRDefault="005E4AEA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77C54"/>
    <w:rsid w:val="000A7C3A"/>
    <w:rsid w:val="000B4D9D"/>
    <w:rsid w:val="000D11F9"/>
    <w:rsid w:val="000D2263"/>
    <w:rsid w:val="000D5F03"/>
    <w:rsid w:val="000F3CF0"/>
    <w:rsid w:val="000F6F28"/>
    <w:rsid w:val="001036EB"/>
    <w:rsid w:val="0012424D"/>
    <w:rsid w:val="0013694A"/>
    <w:rsid w:val="00185A11"/>
    <w:rsid w:val="00186AEB"/>
    <w:rsid w:val="00190944"/>
    <w:rsid w:val="001A1958"/>
    <w:rsid w:val="001C4B37"/>
    <w:rsid w:val="001D32E7"/>
    <w:rsid w:val="001F2609"/>
    <w:rsid w:val="002034CE"/>
    <w:rsid w:val="00207EC0"/>
    <w:rsid w:val="002122EC"/>
    <w:rsid w:val="00221134"/>
    <w:rsid w:val="002259C1"/>
    <w:rsid w:val="00245DD0"/>
    <w:rsid w:val="00246FB9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2E38D1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3B9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402F"/>
    <w:rsid w:val="00597379"/>
    <w:rsid w:val="005A6161"/>
    <w:rsid w:val="005B2C3A"/>
    <w:rsid w:val="005C373E"/>
    <w:rsid w:val="005D2D4B"/>
    <w:rsid w:val="005E1E72"/>
    <w:rsid w:val="005E2372"/>
    <w:rsid w:val="005E4AEA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2B69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0F78"/>
    <w:rsid w:val="00734257"/>
    <w:rsid w:val="0073534D"/>
    <w:rsid w:val="00742389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265F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95840"/>
    <w:rsid w:val="008A20F2"/>
    <w:rsid w:val="008B3313"/>
    <w:rsid w:val="008C1F62"/>
    <w:rsid w:val="008C5544"/>
    <w:rsid w:val="008D0E38"/>
    <w:rsid w:val="008D5D0C"/>
    <w:rsid w:val="008E2591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6AB2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1E9C"/>
    <w:rsid w:val="00A62C8C"/>
    <w:rsid w:val="00A860F7"/>
    <w:rsid w:val="00A96CDD"/>
    <w:rsid w:val="00AA1E9A"/>
    <w:rsid w:val="00AC2B48"/>
    <w:rsid w:val="00AF60C0"/>
    <w:rsid w:val="00B024BA"/>
    <w:rsid w:val="00B0741E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69A7"/>
    <w:rsid w:val="00C7075E"/>
    <w:rsid w:val="00C7092F"/>
    <w:rsid w:val="00C92821"/>
    <w:rsid w:val="00CA5134"/>
    <w:rsid w:val="00CB2301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64C68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11426"/>
    <w:rsid w:val="00E12307"/>
    <w:rsid w:val="00E2162C"/>
    <w:rsid w:val="00E254A9"/>
    <w:rsid w:val="00E262E2"/>
    <w:rsid w:val="00E47CCE"/>
    <w:rsid w:val="00E61917"/>
    <w:rsid w:val="00E72F63"/>
    <w:rsid w:val="00E85D4A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3B1C"/>
    <w:rsid w:val="00F04BD1"/>
    <w:rsid w:val="00F1604F"/>
    <w:rsid w:val="00F32406"/>
    <w:rsid w:val="00F35DEB"/>
    <w:rsid w:val="00F37BE9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D6D87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F2A346-8443-42E5-8E1F-A01914C2AA9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DD84683A-34FE-4B14-9926-E4E77C330C3E}">
      <dgm:prSet phldrT="[Text]"/>
      <dgm:spPr/>
      <dgm:t>
        <a:bodyPr/>
        <a:lstStyle/>
        <a:p>
          <a:pPr algn="ctr"/>
          <a:r>
            <a:rPr lang="hr-HR" b="1"/>
            <a:t>Smjese tvari</a:t>
          </a:r>
        </a:p>
      </dgm:t>
    </dgm:pt>
    <dgm:pt modelId="{AD8E1DBF-1357-4800-916C-6D86B76CCDC5}" type="parTrans" cxnId="{A51A3A29-C84B-452B-A054-BED70E8FF8BD}">
      <dgm:prSet/>
      <dgm:spPr/>
      <dgm:t>
        <a:bodyPr/>
        <a:lstStyle/>
        <a:p>
          <a:pPr algn="ctr"/>
          <a:endParaRPr lang="hr-HR"/>
        </a:p>
      </dgm:t>
    </dgm:pt>
    <dgm:pt modelId="{EC8815D1-A292-4EA0-9ED8-80BE3DB5ADDD}" type="sibTrans" cxnId="{A51A3A29-C84B-452B-A054-BED70E8FF8BD}">
      <dgm:prSet/>
      <dgm:spPr/>
      <dgm:t>
        <a:bodyPr/>
        <a:lstStyle/>
        <a:p>
          <a:pPr algn="ctr"/>
          <a:endParaRPr lang="hr-HR"/>
        </a:p>
      </dgm:t>
    </dgm:pt>
    <dgm:pt modelId="{6FE9988C-3EDC-4D37-8179-A77B9D6853F6}">
      <dgm:prSet phldrT="[Text]"/>
      <dgm:spPr/>
      <dgm:t>
        <a:bodyPr/>
        <a:lstStyle/>
        <a:p>
          <a:pPr algn="ctr"/>
          <a:r>
            <a:rPr lang="hr-HR"/>
            <a:t>HETEROGENE smjese</a:t>
          </a:r>
        </a:p>
      </dgm:t>
    </dgm:pt>
    <dgm:pt modelId="{2ED01EB2-12EF-4EBC-9E33-CAB3D261E7D7}" type="parTrans" cxnId="{E3E26366-981A-45BE-B592-A9A9043F071C}">
      <dgm:prSet/>
      <dgm:spPr/>
      <dgm:t>
        <a:bodyPr/>
        <a:lstStyle/>
        <a:p>
          <a:pPr algn="ctr"/>
          <a:endParaRPr lang="hr-HR"/>
        </a:p>
      </dgm:t>
    </dgm:pt>
    <dgm:pt modelId="{1D9AAFC8-37A9-4049-BA38-E3978424CF8D}" type="sibTrans" cxnId="{E3E26366-981A-45BE-B592-A9A9043F071C}">
      <dgm:prSet/>
      <dgm:spPr/>
      <dgm:t>
        <a:bodyPr/>
        <a:lstStyle/>
        <a:p>
          <a:pPr algn="ctr"/>
          <a:endParaRPr lang="hr-HR"/>
        </a:p>
      </dgm:t>
    </dgm:pt>
    <dgm:pt modelId="{E11D14F0-E407-43A7-AA3E-0CA1EBBBC828}">
      <dgm:prSet phldrT="[Text]"/>
      <dgm:spPr/>
      <dgm:t>
        <a:bodyPr/>
        <a:lstStyle/>
        <a:p>
          <a:pPr algn="ctr"/>
          <a:r>
            <a:rPr lang="hr-HR"/>
            <a:t>HOMOGENE smjese</a:t>
          </a:r>
        </a:p>
      </dgm:t>
    </dgm:pt>
    <dgm:pt modelId="{9F048D71-1E50-4929-93FF-ACA1C564E04E}" type="parTrans" cxnId="{9A3BFB69-8BA4-45B7-A928-F21F99592A3E}">
      <dgm:prSet/>
      <dgm:spPr/>
      <dgm:t>
        <a:bodyPr/>
        <a:lstStyle/>
        <a:p>
          <a:pPr algn="ctr"/>
          <a:endParaRPr lang="hr-HR"/>
        </a:p>
      </dgm:t>
    </dgm:pt>
    <dgm:pt modelId="{F4650550-E6B3-4042-8748-3050B434047E}" type="sibTrans" cxnId="{9A3BFB69-8BA4-45B7-A928-F21F99592A3E}">
      <dgm:prSet/>
      <dgm:spPr/>
      <dgm:t>
        <a:bodyPr/>
        <a:lstStyle/>
        <a:p>
          <a:pPr algn="ctr"/>
          <a:endParaRPr lang="hr-HR"/>
        </a:p>
      </dgm:t>
    </dgm:pt>
    <dgm:pt modelId="{13FE500B-2302-4B8B-AF1E-D84D9AA9B468}" type="pres">
      <dgm:prSet presAssocID="{93F2A346-8443-42E5-8E1F-A01914C2AA9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0166554A-A4C4-422A-B884-15207C47BC51}" type="pres">
      <dgm:prSet presAssocID="{DD84683A-34FE-4B14-9926-E4E77C330C3E}" presName="hierRoot1" presStyleCnt="0">
        <dgm:presLayoutVars>
          <dgm:hierBranch val="init"/>
        </dgm:presLayoutVars>
      </dgm:prSet>
      <dgm:spPr/>
    </dgm:pt>
    <dgm:pt modelId="{F42051A0-981D-4BE1-8590-427D4B240883}" type="pres">
      <dgm:prSet presAssocID="{DD84683A-34FE-4B14-9926-E4E77C330C3E}" presName="rootComposite1" presStyleCnt="0"/>
      <dgm:spPr/>
    </dgm:pt>
    <dgm:pt modelId="{F039C99A-93F5-495B-A002-C217B3E775F1}" type="pres">
      <dgm:prSet presAssocID="{DD84683A-34FE-4B14-9926-E4E77C330C3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65345923-510F-4B90-B8E7-81711F9EF4F7}" type="pres">
      <dgm:prSet presAssocID="{DD84683A-34FE-4B14-9926-E4E77C330C3E}" presName="rootConnector1" presStyleLbl="node1" presStyleIdx="0" presStyleCnt="0"/>
      <dgm:spPr/>
      <dgm:t>
        <a:bodyPr/>
        <a:lstStyle/>
        <a:p>
          <a:endParaRPr lang="hr-HR"/>
        </a:p>
      </dgm:t>
    </dgm:pt>
    <dgm:pt modelId="{325F8893-362F-480D-B6B9-9463A44DA03E}" type="pres">
      <dgm:prSet presAssocID="{DD84683A-34FE-4B14-9926-E4E77C330C3E}" presName="hierChild2" presStyleCnt="0"/>
      <dgm:spPr/>
    </dgm:pt>
    <dgm:pt modelId="{A9E8E369-E894-48BC-AF94-5936F8C178D7}" type="pres">
      <dgm:prSet presAssocID="{2ED01EB2-12EF-4EBC-9E33-CAB3D261E7D7}" presName="Name37" presStyleLbl="parChTrans1D2" presStyleIdx="0" presStyleCnt="2"/>
      <dgm:spPr/>
      <dgm:t>
        <a:bodyPr/>
        <a:lstStyle/>
        <a:p>
          <a:endParaRPr lang="hr-HR"/>
        </a:p>
      </dgm:t>
    </dgm:pt>
    <dgm:pt modelId="{E15C43B0-6ACD-4A57-84A2-1F4E3EFB90A9}" type="pres">
      <dgm:prSet presAssocID="{6FE9988C-3EDC-4D37-8179-A77B9D6853F6}" presName="hierRoot2" presStyleCnt="0">
        <dgm:presLayoutVars>
          <dgm:hierBranch val="init"/>
        </dgm:presLayoutVars>
      </dgm:prSet>
      <dgm:spPr/>
    </dgm:pt>
    <dgm:pt modelId="{F2F98F4D-0232-4AA3-94A7-13887ED0FB04}" type="pres">
      <dgm:prSet presAssocID="{6FE9988C-3EDC-4D37-8179-A77B9D6853F6}" presName="rootComposite" presStyleCnt="0"/>
      <dgm:spPr/>
    </dgm:pt>
    <dgm:pt modelId="{4493D0C4-3415-49CA-8EFF-D5185B5460B3}" type="pres">
      <dgm:prSet presAssocID="{6FE9988C-3EDC-4D37-8179-A77B9D6853F6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D73A0878-8064-4EEF-925B-FAF38731ACE5}" type="pres">
      <dgm:prSet presAssocID="{6FE9988C-3EDC-4D37-8179-A77B9D6853F6}" presName="rootConnector" presStyleLbl="node2" presStyleIdx="0" presStyleCnt="2"/>
      <dgm:spPr/>
      <dgm:t>
        <a:bodyPr/>
        <a:lstStyle/>
        <a:p>
          <a:endParaRPr lang="hr-HR"/>
        </a:p>
      </dgm:t>
    </dgm:pt>
    <dgm:pt modelId="{E8CD528B-413B-4C3A-B49D-06998A9CD169}" type="pres">
      <dgm:prSet presAssocID="{6FE9988C-3EDC-4D37-8179-A77B9D6853F6}" presName="hierChild4" presStyleCnt="0"/>
      <dgm:spPr/>
    </dgm:pt>
    <dgm:pt modelId="{948B3823-BB16-4FFF-B855-F59E7CE0E806}" type="pres">
      <dgm:prSet presAssocID="{6FE9988C-3EDC-4D37-8179-A77B9D6853F6}" presName="hierChild5" presStyleCnt="0"/>
      <dgm:spPr/>
    </dgm:pt>
    <dgm:pt modelId="{A73FC840-CECF-4ADE-8253-7606556AE343}" type="pres">
      <dgm:prSet presAssocID="{9F048D71-1E50-4929-93FF-ACA1C564E04E}" presName="Name37" presStyleLbl="parChTrans1D2" presStyleIdx="1" presStyleCnt="2"/>
      <dgm:spPr/>
      <dgm:t>
        <a:bodyPr/>
        <a:lstStyle/>
        <a:p>
          <a:endParaRPr lang="hr-HR"/>
        </a:p>
      </dgm:t>
    </dgm:pt>
    <dgm:pt modelId="{12B6FBA8-D1A1-4A0D-ADC1-3F394977ED98}" type="pres">
      <dgm:prSet presAssocID="{E11D14F0-E407-43A7-AA3E-0CA1EBBBC828}" presName="hierRoot2" presStyleCnt="0">
        <dgm:presLayoutVars>
          <dgm:hierBranch val="init"/>
        </dgm:presLayoutVars>
      </dgm:prSet>
      <dgm:spPr/>
    </dgm:pt>
    <dgm:pt modelId="{4FC30561-F272-4571-BB1C-9091B70A11FF}" type="pres">
      <dgm:prSet presAssocID="{E11D14F0-E407-43A7-AA3E-0CA1EBBBC828}" presName="rootComposite" presStyleCnt="0"/>
      <dgm:spPr/>
    </dgm:pt>
    <dgm:pt modelId="{B1B8B3D4-067A-468A-A493-7F0C2B93CD3A}" type="pres">
      <dgm:prSet presAssocID="{E11D14F0-E407-43A7-AA3E-0CA1EBBBC828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C905E0D1-D5B7-426C-B56D-43C6B1A1ED93}" type="pres">
      <dgm:prSet presAssocID="{E11D14F0-E407-43A7-AA3E-0CA1EBBBC828}" presName="rootConnector" presStyleLbl="node2" presStyleIdx="1" presStyleCnt="2"/>
      <dgm:spPr/>
      <dgm:t>
        <a:bodyPr/>
        <a:lstStyle/>
        <a:p>
          <a:endParaRPr lang="hr-HR"/>
        </a:p>
      </dgm:t>
    </dgm:pt>
    <dgm:pt modelId="{B1ADADD7-3F31-4595-9666-3CC4BBAF909C}" type="pres">
      <dgm:prSet presAssocID="{E11D14F0-E407-43A7-AA3E-0CA1EBBBC828}" presName="hierChild4" presStyleCnt="0"/>
      <dgm:spPr/>
    </dgm:pt>
    <dgm:pt modelId="{F140FAD5-F1A6-4093-B3DC-5A6B8DD3C577}" type="pres">
      <dgm:prSet presAssocID="{E11D14F0-E407-43A7-AA3E-0CA1EBBBC828}" presName="hierChild5" presStyleCnt="0"/>
      <dgm:spPr/>
    </dgm:pt>
    <dgm:pt modelId="{3141D80A-64F2-4079-96E4-C692E3ACFC5A}" type="pres">
      <dgm:prSet presAssocID="{DD84683A-34FE-4B14-9926-E4E77C330C3E}" presName="hierChild3" presStyleCnt="0"/>
      <dgm:spPr/>
    </dgm:pt>
  </dgm:ptLst>
  <dgm:cxnLst>
    <dgm:cxn modelId="{739377C0-B7AF-4322-A6F7-84E20BAEC38E}" type="presOf" srcId="{6FE9988C-3EDC-4D37-8179-A77B9D6853F6}" destId="{4493D0C4-3415-49CA-8EFF-D5185B5460B3}" srcOrd="0" destOrd="0" presId="urn:microsoft.com/office/officeart/2005/8/layout/orgChart1"/>
    <dgm:cxn modelId="{99177406-4C0C-46A4-A4C0-58C5BACC6D27}" type="presOf" srcId="{93F2A346-8443-42E5-8E1F-A01914C2AA9D}" destId="{13FE500B-2302-4B8B-AF1E-D84D9AA9B468}" srcOrd="0" destOrd="0" presId="urn:microsoft.com/office/officeart/2005/8/layout/orgChart1"/>
    <dgm:cxn modelId="{7AB3BE24-15BC-4E41-BED2-8682837F5E8E}" type="presOf" srcId="{DD84683A-34FE-4B14-9926-E4E77C330C3E}" destId="{F039C99A-93F5-495B-A002-C217B3E775F1}" srcOrd="0" destOrd="0" presId="urn:microsoft.com/office/officeart/2005/8/layout/orgChart1"/>
    <dgm:cxn modelId="{5095235C-2026-4AE8-8CCA-3C3E149E1E2C}" type="presOf" srcId="{2ED01EB2-12EF-4EBC-9E33-CAB3D261E7D7}" destId="{A9E8E369-E894-48BC-AF94-5936F8C178D7}" srcOrd="0" destOrd="0" presId="urn:microsoft.com/office/officeart/2005/8/layout/orgChart1"/>
    <dgm:cxn modelId="{E3E26366-981A-45BE-B592-A9A9043F071C}" srcId="{DD84683A-34FE-4B14-9926-E4E77C330C3E}" destId="{6FE9988C-3EDC-4D37-8179-A77B9D6853F6}" srcOrd="0" destOrd="0" parTransId="{2ED01EB2-12EF-4EBC-9E33-CAB3D261E7D7}" sibTransId="{1D9AAFC8-37A9-4049-BA38-E3978424CF8D}"/>
    <dgm:cxn modelId="{FDDA4AD1-5271-44C4-B6A2-CD635BDCBEA8}" type="presOf" srcId="{E11D14F0-E407-43A7-AA3E-0CA1EBBBC828}" destId="{B1B8B3D4-067A-468A-A493-7F0C2B93CD3A}" srcOrd="0" destOrd="0" presId="urn:microsoft.com/office/officeart/2005/8/layout/orgChart1"/>
    <dgm:cxn modelId="{7C0BF8F3-490F-4BAB-965D-692B3F45954C}" type="presOf" srcId="{DD84683A-34FE-4B14-9926-E4E77C330C3E}" destId="{65345923-510F-4B90-B8E7-81711F9EF4F7}" srcOrd="1" destOrd="0" presId="urn:microsoft.com/office/officeart/2005/8/layout/orgChart1"/>
    <dgm:cxn modelId="{9A3BFB69-8BA4-45B7-A928-F21F99592A3E}" srcId="{DD84683A-34FE-4B14-9926-E4E77C330C3E}" destId="{E11D14F0-E407-43A7-AA3E-0CA1EBBBC828}" srcOrd="1" destOrd="0" parTransId="{9F048D71-1E50-4929-93FF-ACA1C564E04E}" sibTransId="{F4650550-E6B3-4042-8748-3050B434047E}"/>
    <dgm:cxn modelId="{65ED99CE-3495-48CE-BE9C-DB8273B3556B}" type="presOf" srcId="{E11D14F0-E407-43A7-AA3E-0CA1EBBBC828}" destId="{C905E0D1-D5B7-426C-B56D-43C6B1A1ED93}" srcOrd="1" destOrd="0" presId="urn:microsoft.com/office/officeart/2005/8/layout/orgChart1"/>
    <dgm:cxn modelId="{886AD841-95FE-408F-90D3-9A11B0951335}" type="presOf" srcId="{6FE9988C-3EDC-4D37-8179-A77B9D6853F6}" destId="{D73A0878-8064-4EEF-925B-FAF38731ACE5}" srcOrd="1" destOrd="0" presId="urn:microsoft.com/office/officeart/2005/8/layout/orgChart1"/>
    <dgm:cxn modelId="{B503FD84-1501-4DDE-B778-60E4AD6DFD12}" type="presOf" srcId="{9F048D71-1E50-4929-93FF-ACA1C564E04E}" destId="{A73FC840-CECF-4ADE-8253-7606556AE343}" srcOrd="0" destOrd="0" presId="urn:microsoft.com/office/officeart/2005/8/layout/orgChart1"/>
    <dgm:cxn modelId="{A51A3A29-C84B-452B-A054-BED70E8FF8BD}" srcId="{93F2A346-8443-42E5-8E1F-A01914C2AA9D}" destId="{DD84683A-34FE-4B14-9926-E4E77C330C3E}" srcOrd="0" destOrd="0" parTransId="{AD8E1DBF-1357-4800-916C-6D86B76CCDC5}" sibTransId="{EC8815D1-A292-4EA0-9ED8-80BE3DB5ADDD}"/>
    <dgm:cxn modelId="{CC6A6C62-9D95-4812-A885-4B8B2A9012B0}" type="presParOf" srcId="{13FE500B-2302-4B8B-AF1E-D84D9AA9B468}" destId="{0166554A-A4C4-422A-B884-15207C47BC51}" srcOrd="0" destOrd="0" presId="urn:microsoft.com/office/officeart/2005/8/layout/orgChart1"/>
    <dgm:cxn modelId="{CCB5B48E-A872-49EF-9FE5-434A0E97D438}" type="presParOf" srcId="{0166554A-A4C4-422A-B884-15207C47BC51}" destId="{F42051A0-981D-4BE1-8590-427D4B240883}" srcOrd="0" destOrd="0" presId="urn:microsoft.com/office/officeart/2005/8/layout/orgChart1"/>
    <dgm:cxn modelId="{56529A80-91E6-4981-AEA7-4C5161B15A4C}" type="presParOf" srcId="{F42051A0-981D-4BE1-8590-427D4B240883}" destId="{F039C99A-93F5-495B-A002-C217B3E775F1}" srcOrd="0" destOrd="0" presId="urn:microsoft.com/office/officeart/2005/8/layout/orgChart1"/>
    <dgm:cxn modelId="{5C86A0EF-DA8F-4FF5-914F-743B251A6636}" type="presParOf" srcId="{F42051A0-981D-4BE1-8590-427D4B240883}" destId="{65345923-510F-4B90-B8E7-81711F9EF4F7}" srcOrd="1" destOrd="0" presId="urn:microsoft.com/office/officeart/2005/8/layout/orgChart1"/>
    <dgm:cxn modelId="{F7512673-DCED-4D6F-8664-5CD2D020D398}" type="presParOf" srcId="{0166554A-A4C4-422A-B884-15207C47BC51}" destId="{325F8893-362F-480D-B6B9-9463A44DA03E}" srcOrd="1" destOrd="0" presId="urn:microsoft.com/office/officeart/2005/8/layout/orgChart1"/>
    <dgm:cxn modelId="{5E88C4E2-9A62-4FFB-9D33-4FBB6C08A83F}" type="presParOf" srcId="{325F8893-362F-480D-B6B9-9463A44DA03E}" destId="{A9E8E369-E894-48BC-AF94-5936F8C178D7}" srcOrd="0" destOrd="0" presId="urn:microsoft.com/office/officeart/2005/8/layout/orgChart1"/>
    <dgm:cxn modelId="{E63C891F-EF68-4102-AE6D-203B6C0CB8BD}" type="presParOf" srcId="{325F8893-362F-480D-B6B9-9463A44DA03E}" destId="{E15C43B0-6ACD-4A57-84A2-1F4E3EFB90A9}" srcOrd="1" destOrd="0" presId="urn:microsoft.com/office/officeart/2005/8/layout/orgChart1"/>
    <dgm:cxn modelId="{93B556EB-EE5D-4B7D-BCEE-066423FDAD29}" type="presParOf" srcId="{E15C43B0-6ACD-4A57-84A2-1F4E3EFB90A9}" destId="{F2F98F4D-0232-4AA3-94A7-13887ED0FB04}" srcOrd="0" destOrd="0" presId="urn:microsoft.com/office/officeart/2005/8/layout/orgChart1"/>
    <dgm:cxn modelId="{E4420911-ED19-4953-AA8B-1132C1B1A9A4}" type="presParOf" srcId="{F2F98F4D-0232-4AA3-94A7-13887ED0FB04}" destId="{4493D0C4-3415-49CA-8EFF-D5185B5460B3}" srcOrd="0" destOrd="0" presId="urn:microsoft.com/office/officeart/2005/8/layout/orgChart1"/>
    <dgm:cxn modelId="{4CB814E2-51CD-4B9B-B5E2-F1DA3EA14DC1}" type="presParOf" srcId="{F2F98F4D-0232-4AA3-94A7-13887ED0FB04}" destId="{D73A0878-8064-4EEF-925B-FAF38731ACE5}" srcOrd="1" destOrd="0" presId="urn:microsoft.com/office/officeart/2005/8/layout/orgChart1"/>
    <dgm:cxn modelId="{8229635E-8C1F-4347-A548-E9D55E026AD0}" type="presParOf" srcId="{E15C43B0-6ACD-4A57-84A2-1F4E3EFB90A9}" destId="{E8CD528B-413B-4C3A-B49D-06998A9CD169}" srcOrd="1" destOrd="0" presId="urn:microsoft.com/office/officeart/2005/8/layout/orgChart1"/>
    <dgm:cxn modelId="{176E8132-B8A5-48B3-BDB2-577F1D6014AF}" type="presParOf" srcId="{E15C43B0-6ACD-4A57-84A2-1F4E3EFB90A9}" destId="{948B3823-BB16-4FFF-B855-F59E7CE0E806}" srcOrd="2" destOrd="0" presId="urn:microsoft.com/office/officeart/2005/8/layout/orgChart1"/>
    <dgm:cxn modelId="{5783B859-47DC-487A-BCDD-CD8F6C2C5998}" type="presParOf" srcId="{325F8893-362F-480D-B6B9-9463A44DA03E}" destId="{A73FC840-CECF-4ADE-8253-7606556AE343}" srcOrd="2" destOrd="0" presId="urn:microsoft.com/office/officeart/2005/8/layout/orgChart1"/>
    <dgm:cxn modelId="{7C2AB6B4-DB78-4FC0-8C86-92388367A282}" type="presParOf" srcId="{325F8893-362F-480D-B6B9-9463A44DA03E}" destId="{12B6FBA8-D1A1-4A0D-ADC1-3F394977ED98}" srcOrd="3" destOrd="0" presId="urn:microsoft.com/office/officeart/2005/8/layout/orgChart1"/>
    <dgm:cxn modelId="{873E3CB8-3DC0-4D00-A198-F8113C7B6743}" type="presParOf" srcId="{12B6FBA8-D1A1-4A0D-ADC1-3F394977ED98}" destId="{4FC30561-F272-4571-BB1C-9091B70A11FF}" srcOrd="0" destOrd="0" presId="urn:microsoft.com/office/officeart/2005/8/layout/orgChart1"/>
    <dgm:cxn modelId="{C322A396-90DB-4208-8C41-6C04CD751D8F}" type="presParOf" srcId="{4FC30561-F272-4571-BB1C-9091B70A11FF}" destId="{B1B8B3D4-067A-468A-A493-7F0C2B93CD3A}" srcOrd="0" destOrd="0" presId="urn:microsoft.com/office/officeart/2005/8/layout/orgChart1"/>
    <dgm:cxn modelId="{CF7B5B4C-AF3C-4AC1-9344-24496D7A3714}" type="presParOf" srcId="{4FC30561-F272-4571-BB1C-9091B70A11FF}" destId="{C905E0D1-D5B7-426C-B56D-43C6B1A1ED93}" srcOrd="1" destOrd="0" presId="urn:microsoft.com/office/officeart/2005/8/layout/orgChart1"/>
    <dgm:cxn modelId="{7837AA6F-506B-486E-87DB-2EEB504A623D}" type="presParOf" srcId="{12B6FBA8-D1A1-4A0D-ADC1-3F394977ED98}" destId="{B1ADADD7-3F31-4595-9666-3CC4BBAF909C}" srcOrd="1" destOrd="0" presId="urn:microsoft.com/office/officeart/2005/8/layout/orgChart1"/>
    <dgm:cxn modelId="{851B1228-6700-46F3-9F69-DEA2AD5528FC}" type="presParOf" srcId="{12B6FBA8-D1A1-4A0D-ADC1-3F394977ED98}" destId="{F140FAD5-F1A6-4093-B3DC-5A6B8DD3C577}" srcOrd="2" destOrd="0" presId="urn:microsoft.com/office/officeart/2005/8/layout/orgChart1"/>
    <dgm:cxn modelId="{39C553A6-3310-4102-866D-AB80E79A2753}" type="presParOf" srcId="{0166554A-A4C4-422A-B884-15207C47BC51}" destId="{3141D80A-64F2-4079-96E4-C692E3ACFC5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73FC840-CECF-4ADE-8253-7606556AE343}">
      <dsp:nvSpPr>
        <dsp:cNvPr id="0" name=""/>
        <dsp:cNvSpPr/>
      </dsp:nvSpPr>
      <dsp:spPr>
        <a:xfrm>
          <a:off x="1566791" y="699360"/>
          <a:ext cx="845851" cy="2936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800"/>
              </a:lnTo>
              <a:lnTo>
                <a:pt x="845851" y="146800"/>
              </a:lnTo>
              <a:lnTo>
                <a:pt x="845851" y="2936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E8E369-E894-48BC-AF94-5936F8C178D7}">
      <dsp:nvSpPr>
        <dsp:cNvPr id="0" name=""/>
        <dsp:cNvSpPr/>
      </dsp:nvSpPr>
      <dsp:spPr>
        <a:xfrm>
          <a:off x="720940" y="699360"/>
          <a:ext cx="845851" cy="293601"/>
        </a:xfrm>
        <a:custGeom>
          <a:avLst/>
          <a:gdLst/>
          <a:ahLst/>
          <a:cxnLst/>
          <a:rect l="0" t="0" r="0" b="0"/>
          <a:pathLst>
            <a:path>
              <a:moveTo>
                <a:pt x="845851" y="0"/>
              </a:moveTo>
              <a:lnTo>
                <a:pt x="845851" y="146800"/>
              </a:lnTo>
              <a:lnTo>
                <a:pt x="0" y="146800"/>
              </a:lnTo>
              <a:lnTo>
                <a:pt x="0" y="2936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39C99A-93F5-495B-A002-C217B3E775F1}">
      <dsp:nvSpPr>
        <dsp:cNvPr id="0" name=""/>
        <dsp:cNvSpPr/>
      </dsp:nvSpPr>
      <dsp:spPr>
        <a:xfrm>
          <a:off x="867740" y="309"/>
          <a:ext cx="1398101" cy="6990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900" b="1" kern="1200"/>
            <a:t>Smjese tvari</a:t>
          </a:r>
        </a:p>
      </dsp:txBody>
      <dsp:txXfrm>
        <a:off x="867740" y="309"/>
        <a:ext cx="1398101" cy="699050"/>
      </dsp:txXfrm>
    </dsp:sp>
    <dsp:sp modelId="{4493D0C4-3415-49CA-8EFF-D5185B5460B3}">
      <dsp:nvSpPr>
        <dsp:cNvPr id="0" name=""/>
        <dsp:cNvSpPr/>
      </dsp:nvSpPr>
      <dsp:spPr>
        <a:xfrm>
          <a:off x="21889" y="992961"/>
          <a:ext cx="1398101" cy="6990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900" kern="1200"/>
            <a:t>HETEROGENE smjese</a:t>
          </a:r>
        </a:p>
      </dsp:txBody>
      <dsp:txXfrm>
        <a:off x="21889" y="992961"/>
        <a:ext cx="1398101" cy="699050"/>
      </dsp:txXfrm>
    </dsp:sp>
    <dsp:sp modelId="{B1B8B3D4-067A-468A-A493-7F0C2B93CD3A}">
      <dsp:nvSpPr>
        <dsp:cNvPr id="0" name=""/>
        <dsp:cNvSpPr/>
      </dsp:nvSpPr>
      <dsp:spPr>
        <a:xfrm>
          <a:off x="1713592" y="992961"/>
          <a:ext cx="1398101" cy="6990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900" kern="1200"/>
            <a:t>HOMOGENE smjese</a:t>
          </a:r>
        </a:p>
      </dsp:txBody>
      <dsp:txXfrm>
        <a:off x="1713592" y="992961"/>
        <a:ext cx="1398101" cy="699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22B2F-91C8-4096-98B9-86A6F9FA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5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122</cp:revision>
  <cp:lastPrinted>2019-08-02T11:58:00Z</cp:lastPrinted>
  <dcterms:created xsi:type="dcterms:W3CDTF">2019-04-24T21:03:00Z</dcterms:created>
  <dcterms:modified xsi:type="dcterms:W3CDTF">2019-09-25T11:57:00Z</dcterms:modified>
</cp:coreProperties>
</file>